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4DC3" w:rsidR="00281F64" w:rsidP="004F4DC3" w:rsidRDefault="000D2192" w14:paraId="15FF0900" w14:textId="19987E14">
      <w:pPr>
        <w:jc w:val="center"/>
        <w:rPr>
          <w:b/>
          <w:bCs/>
          <w:sz w:val="26"/>
          <w:szCs w:val="26"/>
          <w:lang w:val="en-GB"/>
        </w:rPr>
      </w:pPr>
      <w:r w:rsidRPr="004F4DC3">
        <w:rPr>
          <w:b/>
          <w:bCs/>
          <w:sz w:val="26"/>
          <w:szCs w:val="26"/>
          <w:lang w:val="en-GB"/>
        </w:rPr>
        <w:t>Intact Venue Hire Booking Agreement</w:t>
      </w:r>
    </w:p>
    <w:p w:rsidR="000D2192" w:rsidRDefault="000D2192" w14:paraId="73210D2B" w14:textId="77777777">
      <w:pPr>
        <w:rPr>
          <w:lang w:val="en-GB"/>
        </w:rPr>
      </w:pPr>
    </w:p>
    <w:tbl>
      <w:tblPr>
        <w:tblStyle w:val="TableGrid"/>
        <w:tblW w:w="10201" w:type="dxa"/>
        <w:tblLook w:val="04A0" w:firstRow="1" w:lastRow="0" w:firstColumn="1" w:lastColumn="0" w:noHBand="0" w:noVBand="1"/>
      </w:tblPr>
      <w:tblGrid>
        <w:gridCol w:w="4390"/>
        <w:gridCol w:w="5811"/>
      </w:tblGrid>
      <w:tr w:rsidR="000D2192" w:rsidTr="003E1DA2" w14:paraId="0428FE48" w14:textId="77777777">
        <w:tc>
          <w:tcPr>
            <w:tcW w:w="4390" w:type="dxa"/>
          </w:tcPr>
          <w:p w:rsidRPr="008F6955" w:rsidR="000D2192" w:rsidRDefault="000D2192" w14:paraId="2B428C7E" w14:textId="77777777">
            <w:pPr>
              <w:rPr>
                <w:b/>
                <w:bCs/>
                <w:lang w:val="en-GB"/>
              </w:rPr>
            </w:pPr>
            <w:r w:rsidRPr="008F6955">
              <w:rPr>
                <w:b/>
                <w:bCs/>
                <w:lang w:val="en-GB"/>
              </w:rPr>
              <w:t>Name of Organisation</w:t>
            </w:r>
          </w:p>
          <w:p w:rsidRPr="008F6955" w:rsidR="0067757F" w:rsidRDefault="0067757F" w14:paraId="61AF3770" w14:textId="77777777">
            <w:pPr>
              <w:rPr>
                <w:b/>
                <w:bCs/>
                <w:lang w:val="en-GB"/>
              </w:rPr>
            </w:pPr>
          </w:p>
          <w:p w:rsidRPr="008F6955" w:rsidR="0067757F" w:rsidRDefault="0067757F" w14:paraId="0C3F5598" w14:textId="0407F9F0">
            <w:pPr>
              <w:rPr>
                <w:b/>
                <w:bCs/>
                <w:lang w:val="en-GB"/>
              </w:rPr>
            </w:pPr>
          </w:p>
        </w:tc>
        <w:tc>
          <w:tcPr>
            <w:tcW w:w="5811" w:type="dxa"/>
          </w:tcPr>
          <w:p w:rsidR="000D2192" w:rsidRDefault="000D2192" w14:paraId="74C351E0" w14:textId="77777777">
            <w:pPr>
              <w:rPr>
                <w:lang w:val="en-GB"/>
              </w:rPr>
            </w:pPr>
          </w:p>
        </w:tc>
      </w:tr>
      <w:tr w:rsidR="5AA09BCE" w:rsidTr="003E1DA2" w14:paraId="2B48D8A3" w14:textId="77777777">
        <w:trPr>
          <w:trHeight w:val="300"/>
        </w:trPr>
        <w:tc>
          <w:tcPr>
            <w:tcW w:w="4390" w:type="dxa"/>
          </w:tcPr>
          <w:p w:rsidR="26F3FEA5" w:rsidP="5AA09BCE" w:rsidRDefault="26F3FEA5" w14:paraId="6A251E7D" w14:textId="6520BB99">
            <w:pPr>
              <w:rPr>
                <w:b/>
                <w:bCs/>
                <w:lang w:val="en-GB"/>
              </w:rPr>
            </w:pPr>
            <w:r w:rsidRPr="5AA09BCE">
              <w:rPr>
                <w:b/>
                <w:bCs/>
                <w:lang w:val="en-GB"/>
              </w:rPr>
              <w:t>Type of Organisation</w:t>
            </w:r>
          </w:p>
          <w:p w:rsidR="5AA09BCE" w:rsidP="5AA09BCE" w:rsidRDefault="5AA09BCE" w14:paraId="17CB1BFE" w14:textId="67CC4EBE">
            <w:pPr>
              <w:rPr>
                <w:b/>
                <w:bCs/>
                <w:lang w:val="en-GB"/>
              </w:rPr>
            </w:pPr>
          </w:p>
          <w:p w:rsidR="5AA09BCE" w:rsidP="5AA09BCE" w:rsidRDefault="5AA09BCE" w14:paraId="60366051" w14:textId="2F5C9E7E">
            <w:pPr>
              <w:rPr>
                <w:b/>
                <w:bCs/>
                <w:lang w:val="en-GB"/>
              </w:rPr>
            </w:pPr>
          </w:p>
        </w:tc>
        <w:tc>
          <w:tcPr>
            <w:tcW w:w="5811" w:type="dxa"/>
            <w:vAlign w:val="center"/>
          </w:tcPr>
          <w:p w:rsidR="26F3FEA5" w:rsidP="5AA09BCE" w:rsidRDefault="26F3FEA5" w14:paraId="19022B16" w14:textId="4D1179D6">
            <w:pPr>
              <w:jc w:val="center"/>
              <w:rPr>
                <w:sz w:val="24"/>
                <w:szCs w:val="24"/>
                <w:lang w:val="en-GB"/>
              </w:rPr>
            </w:pPr>
            <w:r w:rsidRPr="5AA09BCE">
              <w:rPr>
                <w:sz w:val="24"/>
                <w:szCs w:val="24"/>
                <w:lang w:val="en-GB"/>
              </w:rPr>
              <w:t>Voluntary</w:t>
            </w:r>
            <w:r w:rsidRPr="5AA09BCE" w:rsidR="37289CD5">
              <w:rPr>
                <w:sz w:val="24"/>
                <w:szCs w:val="24"/>
                <w:lang w:val="en-GB"/>
              </w:rPr>
              <w:t xml:space="preserve"> </w:t>
            </w:r>
            <w:r w:rsidRPr="5AA09BCE" w:rsidR="6B962F1A">
              <w:rPr>
                <w:sz w:val="24"/>
                <w:szCs w:val="24"/>
                <w:lang w:val="en-GB"/>
              </w:rPr>
              <w:t xml:space="preserve">or </w:t>
            </w:r>
            <w:r w:rsidRPr="5AA09BCE">
              <w:rPr>
                <w:sz w:val="24"/>
                <w:szCs w:val="24"/>
                <w:lang w:val="en-GB"/>
              </w:rPr>
              <w:t>Non-</w:t>
            </w:r>
            <w:r w:rsidRPr="5AA09BCE" w:rsidR="35826D5D">
              <w:rPr>
                <w:sz w:val="24"/>
                <w:szCs w:val="24"/>
                <w:lang w:val="en-GB"/>
              </w:rPr>
              <w:t>P</w:t>
            </w:r>
            <w:r w:rsidRPr="5AA09BCE">
              <w:rPr>
                <w:sz w:val="24"/>
                <w:szCs w:val="24"/>
                <w:lang w:val="en-GB"/>
              </w:rPr>
              <w:t>rofit</w:t>
            </w:r>
            <w:r w:rsidRPr="5AA09BCE" w:rsidR="41CFAA9A">
              <w:rPr>
                <w:sz w:val="24"/>
                <w:szCs w:val="24"/>
                <w:lang w:val="en-GB"/>
              </w:rPr>
              <w:t xml:space="preserve"> / </w:t>
            </w:r>
          </w:p>
          <w:p w:rsidR="45E0D921" w:rsidP="5AA09BCE" w:rsidRDefault="45E0D921" w14:paraId="5A5232A4" w14:textId="35B7617E">
            <w:pPr>
              <w:jc w:val="center"/>
              <w:rPr>
                <w:sz w:val="24"/>
                <w:szCs w:val="24"/>
                <w:lang w:val="en-GB"/>
              </w:rPr>
            </w:pPr>
            <w:r w:rsidRPr="5AA09BCE">
              <w:rPr>
                <w:sz w:val="24"/>
                <w:szCs w:val="24"/>
                <w:lang w:val="en-GB"/>
              </w:rPr>
              <w:t xml:space="preserve">Public, </w:t>
            </w:r>
            <w:r w:rsidRPr="5AA09BCE" w:rsidR="3679A01F">
              <w:rPr>
                <w:sz w:val="24"/>
                <w:szCs w:val="24"/>
                <w:lang w:val="en-GB"/>
              </w:rPr>
              <w:t>P</w:t>
            </w:r>
            <w:r w:rsidRPr="5AA09BCE">
              <w:rPr>
                <w:sz w:val="24"/>
                <w:szCs w:val="24"/>
                <w:lang w:val="en-GB"/>
              </w:rPr>
              <w:t xml:space="preserve">rivate or </w:t>
            </w:r>
            <w:r w:rsidRPr="5AA09BCE" w:rsidR="74ED1D33">
              <w:rPr>
                <w:sz w:val="24"/>
                <w:szCs w:val="24"/>
                <w:lang w:val="en-GB"/>
              </w:rPr>
              <w:t>C</w:t>
            </w:r>
            <w:r w:rsidRPr="5AA09BCE">
              <w:rPr>
                <w:sz w:val="24"/>
                <w:szCs w:val="24"/>
                <w:lang w:val="en-GB"/>
              </w:rPr>
              <w:t>orporate</w:t>
            </w:r>
          </w:p>
        </w:tc>
      </w:tr>
      <w:tr w:rsidR="003819E0" w:rsidTr="003E1DA2" w14:paraId="0ED62806" w14:textId="77777777">
        <w:tc>
          <w:tcPr>
            <w:tcW w:w="4390" w:type="dxa"/>
          </w:tcPr>
          <w:p w:rsidRPr="008F6955" w:rsidR="003819E0" w:rsidP="00FD5376" w:rsidRDefault="003819E0" w14:paraId="1FEED8DC" w14:textId="5C754E68">
            <w:pPr>
              <w:rPr>
                <w:b/>
                <w:bCs/>
                <w:lang w:val="en-GB"/>
              </w:rPr>
            </w:pPr>
            <w:r w:rsidRPr="008F6955">
              <w:rPr>
                <w:b/>
                <w:bCs/>
                <w:lang w:val="en-GB"/>
              </w:rPr>
              <w:t xml:space="preserve">Name of </w:t>
            </w:r>
            <w:r>
              <w:rPr>
                <w:b/>
                <w:bCs/>
                <w:lang w:val="en-GB"/>
              </w:rPr>
              <w:t>Event</w:t>
            </w:r>
          </w:p>
          <w:p w:rsidRPr="008F6955" w:rsidR="003819E0" w:rsidP="00FD5376" w:rsidRDefault="003819E0" w14:paraId="29023F46" w14:textId="77777777">
            <w:pPr>
              <w:rPr>
                <w:b/>
                <w:bCs/>
                <w:lang w:val="en-GB"/>
              </w:rPr>
            </w:pPr>
          </w:p>
          <w:p w:rsidRPr="008F6955" w:rsidR="003819E0" w:rsidP="00FD5376" w:rsidRDefault="003819E0" w14:paraId="5642219E" w14:textId="77777777">
            <w:pPr>
              <w:rPr>
                <w:b/>
                <w:bCs/>
                <w:lang w:val="en-GB"/>
              </w:rPr>
            </w:pPr>
          </w:p>
        </w:tc>
        <w:tc>
          <w:tcPr>
            <w:tcW w:w="5811" w:type="dxa"/>
          </w:tcPr>
          <w:p w:rsidR="003819E0" w:rsidP="00FD5376" w:rsidRDefault="003819E0" w14:paraId="42108549" w14:textId="77777777">
            <w:pPr>
              <w:rPr>
                <w:lang w:val="en-GB"/>
              </w:rPr>
            </w:pPr>
          </w:p>
        </w:tc>
      </w:tr>
      <w:tr w:rsidR="000D2192" w:rsidTr="003E1DA2" w14:paraId="16EEFD93" w14:textId="77777777">
        <w:tc>
          <w:tcPr>
            <w:tcW w:w="4390" w:type="dxa"/>
          </w:tcPr>
          <w:p w:rsidRPr="008F6955" w:rsidR="000D2192" w:rsidP="5AA09BCE" w:rsidRDefault="000D2192" w14:paraId="4894D742" w14:textId="28E0F768">
            <w:pPr>
              <w:rPr>
                <w:b/>
                <w:bCs/>
                <w:lang w:val="en-GB"/>
              </w:rPr>
            </w:pPr>
            <w:r w:rsidRPr="5AA09BCE">
              <w:rPr>
                <w:b/>
                <w:bCs/>
                <w:lang w:val="en-GB"/>
              </w:rPr>
              <w:t>Dates and times of hire</w:t>
            </w:r>
            <w:r w:rsidRPr="5AA09BCE" w:rsidR="003819E0">
              <w:rPr>
                <w:b/>
                <w:bCs/>
                <w:lang w:val="en-GB"/>
              </w:rPr>
              <w:t xml:space="preserve"> </w:t>
            </w:r>
          </w:p>
          <w:p w:rsidRPr="008F6955" w:rsidR="000D2192" w:rsidP="5AA09BCE" w:rsidRDefault="603D0DDF" w14:paraId="33AFC608" w14:textId="3978C641">
            <w:pPr>
              <w:rPr>
                <w:lang w:val="en-GB"/>
              </w:rPr>
            </w:pPr>
            <w:r w:rsidRPr="5AA09BCE">
              <w:rPr>
                <w:lang w:val="en-GB"/>
              </w:rPr>
              <w:t>(</w:t>
            </w:r>
            <w:r w:rsidRPr="5AA09BCE" w:rsidR="048E5F21">
              <w:rPr>
                <w:lang w:val="en-GB"/>
              </w:rPr>
              <w:t>You will need to include times for setting up the room and tidying after the event)</w:t>
            </w:r>
          </w:p>
        </w:tc>
        <w:tc>
          <w:tcPr>
            <w:tcW w:w="5811" w:type="dxa"/>
          </w:tcPr>
          <w:p w:rsidR="000D2192" w:rsidRDefault="000D2192" w14:paraId="61E9EB3A" w14:textId="77777777">
            <w:pPr>
              <w:rPr>
                <w:lang w:val="en-GB"/>
              </w:rPr>
            </w:pPr>
          </w:p>
          <w:p w:rsidR="0067757F" w:rsidRDefault="0067757F" w14:paraId="7533222D" w14:textId="77777777">
            <w:pPr>
              <w:rPr>
                <w:lang w:val="en-GB"/>
              </w:rPr>
            </w:pPr>
          </w:p>
          <w:p w:rsidR="000D2192" w:rsidRDefault="000D2192" w14:paraId="0E762C80" w14:textId="77777777">
            <w:pPr>
              <w:rPr>
                <w:lang w:val="en-GB"/>
              </w:rPr>
            </w:pPr>
          </w:p>
          <w:p w:rsidR="000D2192" w:rsidRDefault="000D2192" w14:paraId="794CEB62" w14:textId="4EDEDA69">
            <w:pPr>
              <w:rPr>
                <w:lang w:val="en-GB"/>
              </w:rPr>
            </w:pPr>
            <w:r>
              <w:rPr>
                <w:lang w:val="en-GB"/>
              </w:rPr>
              <w:t>(attach schedule if necessary)</w:t>
            </w:r>
          </w:p>
        </w:tc>
      </w:tr>
      <w:tr w:rsidR="000D2192" w:rsidTr="003E1DA2" w14:paraId="5FE9D0E0" w14:textId="77777777">
        <w:tc>
          <w:tcPr>
            <w:tcW w:w="4390" w:type="dxa"/>
          </w:tcPr>
          <w:p w:rsidRPr="008F6955" w:rsidR="000D2192" w:rsidRDefault="000D2192" w14:paraId="37D855E8" w14:textId="77777777">
            <w:pPr>
              <w:rPr>
                <w:b/>
                <w:bCs/>
                <w:lang w:val="en-GB"/>
              </w:rPr>
            </w:pPr>
            <w:r w:rsidRPr="008F6955">
              <w:rPr>
                <w:b/>
                <w:bCs/>
                <w:lang w:val="en-GB"/>
              </w:rPr>
              <w:t>Expected number of attendees</w:t>
            </w:r>
          </w:p>
          <w:p w:rsidRPr="008F6955" w:rsidR="0067757F" w:rsidRDefault="0067757F" w14:paraId="7F5D9206" w14:textId="77777777">
            <w:pPr>
              <w:rPr>
                <w:b/>
                <w:bCs/>
                <w:lang w:val="en-GB"/>
              </w:rPr>
            </w:pPr>
          </w:p>
          <w:p w:rsidRPr="008F6955" w:rsidR="0067757F" w:rsidRDefault="0067757F" w14:paraId="6982A453" w14:textId="1D325879">
            <w:pPr>
              <w:rPr>
                <w:b/>
                <w:bCs/>
                <w:lang w:val="en-GB"/>
              </w:rPr>
            </w:pPr>
          </w:p>
        </w:tc>
        <w:tc>
          <w:tcPr>
            <w:tcW w:w="5811" w:type="dxa"/>
          </w:tcPr>
          <w:p w:rsidR="000D2192" w:rsidRDefault="000D2192" w14:paraId="53E6FFA2" w14:textId="77777777">
            <w:pPr>
              <w:rPr>
                <w:lang w:val="en-GB"/>
              </w:rPr>
            </w:pPr>
          </w:p>
        </w:tc>
      </w:tr>
      <w:tr w:rsidR="000D2192" w:rsidTr="003E1DA2" w14:paraId="5007F709" w14:textId="77777777">
        <w:tc>
          <w:tcPr>
            <w:tcW w:w="4390" w:type="dxa"/>
          </w:tcPr>
          <w:p w:rsidRPr="008F6955" w:rsidR="0067757F" w:rsidRDefault="000D2192" w14:paraId="711D5A25" w14:textId="69C9462A">
            <w:pPr>
              <w:rPr>
                <w:b/>
                <w:bCs/>
                <w:lang w:val="en-GB"/>
              </w:rPr>
            </w:pPr>
            <w:r w:rsidRPr="198E1AF5">
              <w:rPr>
                <w:b/>
                <w:bCs/>
                <w:lang w:val="en-GB"/>
              </w:rPr>
              <w:t>Rooms booked, e.g. Multi-Use Studio</w:t>
            </w:r>
            <w:r w:rsidRPr="198E1AF5" w:rsidR="005A00F8">
              <w:rPr>
                <w:b/>
                <w:bCs/>
                <w:lang w:val="en-GB"/>
              </w:rPr>
              <w:t xml:space="preserve"> (downstairs</w:t>
            </w:r>
            <w:r w:rsidRPr="198E1AF5" w:rsidR="2F3A52AC">
              <w:rPr>
                <w:b/>
                <w:bCs/>
                <w:lang w:val="en-GB"/>
              </w:rPr>
              <w:t>)</w:t>
            </w:r>
            <w:r w:rsidRPr="198E1AF5">
              <w:rPr>
                <w:b/>
                <w:bCs/>
                <w:lang w:val="en-GB"/>
              </w:rPr>
              <w:t>, Training Room</w:t>
            </w:r>
            <w:r w:rsidRPr="198E1AF5" w:rsidR="005A00F8">
              <w:rPr>
                <w:b/>
                <w:bCs/>
                <w:lang w:val="en-GB"/>
              </w:rPr>
              <w:t xml:space="preserve"> (upstairs)</w:t>
            </w:r>
            <w:r w:rsidRPr="198E1AF5">
              <w:rPr>
                <w:b/>
                <w:bCs/>
                <w:lang w:val="en-GB"/>
              </w:rPr>
              <w:t>, Treatment Room, Quiet Room</w:t>
            </w:r>
          </w:p>
        </w:tc>
        <w:tc>
          <w:tcPr>
            <w:tcW w:w="5811" w:type="dxa"/>
          </w:tcPr>
          <w:p w:rsidR="000D2192" w:rsidRDefault="000D2192" w14:paraId="0E1829CB" w14:textId="77777777">
            <w:pPr>
              <w:rPr>
                <w:lang w:val="en-GB"/>
              </w:rPr>
            </w:pPr>
          </w:p>
        </w:tc>
      </w:tr>
      <w:tr w:rsidR="00000573" w:rsidTr="003E1DA2" w14:paraId="175C7DAA" w14:textId="77777777">
        <w:tc>
          <w:tcPr>
            <w:tcW w:w="4390" w:type="dxa"/>
          </w:tcPr>
          <w:p w:rsidRPr="008F6955" w:rsidR="00000573" w:rsidRDefault="00000573" w14:paraId="4E963774" w14:textId="77777777">
            <w:pPr>
              <w:rPr>
                <w:b/>
                <w:bCs/>
                <w:lang w:val="en-GB"/>
              </w:rPr>
            </w:pPr>
            <w:r w:rsidRPr="008F6955">
              <w:rPr>
                <w:b/>
                <w:bCs/>
                <w:lang w:val="en-GB"/>
              </w:rPr>
              <w:t>Please let us know how you heard about us</w:t>
            </w:r>
          </w:p>
          <w:p w:rsidRPr="008F6955" w:rsidR="00000573" w:rsidRDefault="00000573" w14:paraId="085BA314" w14:textId="0489F7D5">
            <w:pPr>
              <w:rPr>
                <w:b/>
                <w:bCs/>
                <w:lang w:val="en-GB"/>
              </w:rPr>
            </w:pPr>
          </w:p>
        </w:tc>
        <w:tc>
          <w:tcPr>
            <w:tcW w:w="5811" w:type="dxa"/>
          </w:tcPr>
          <w:p w:rsidR="00000573" w:rsidRDefault="00000573" w14:paraId="3E8BE1A6" w14:textId="77777777">
            <w:pPr>
              <w:rPr>
                <w:lang w:val="en-GB"/>
              </w:rPr>
            </w:pPr>
          </w:p>
        </w:tc>
      </w:tr>
    </w:tbl>
    <w:p w:rsidRPr="004F4DC3" w:rsidR="000D2192" w:rsidRDefault="000D2192" w14:paraId="50C5A6E3" w14:textId="77777777">
      <w:pPr>
        <w:rPr>
          <w:sz w:val="20"/>
          <w:szCs w:val="20"/>
          <w:lang w:val="en-GB"/>
        </w:rPr>
      </w:pPr>
    </w:p>
    <w:p w:rsidRPr="008F6955" w:rsidR="000D2192" w:rsidRDefault="000D2192" w14:paraId="6337C3A1" w14:textId="27DB5560">
      <w:pPr>
        <w:rPr>
          <w:b/>
          <w:bCs/>
          <w:lang w:val="en-GB"/>
        </w:rPr>
      </w:pPr>
      <w:r w:rsidRPr="008F6955">
        <w:rPr>
          <w:b/>
          <w:bCs/>
          <w:lang w:val="en-GB"/>
        </w:rPr>
        <w:t xml:space="preserve">I have read and understood this agreement and the general rules governing </w:t>
      </w:r>
      <w:r w:rsidRPr="008F6955" w:rsidR="008F6955">
        <w:rPr>
          <w:b/>
          <w:bCs/>
          <w:lang w:val="en-GB"/>
        </w:rPr>
        <w:t>usage and</w:t>
      </w:r>
      <w:r w:rsidRPr="008F6955">
        <w:rPr>
          <w:b/>
          <w:bCs/>
          <w:lang w:val="en-GB"/>
        </w:rPr>
        <w:t xml:space="preserve"> agree to abide by this hire agreement.</w:t>
      </w:r>
    </w:p>
    <w:p w:rsidR="000D2192" w:rsidRDefault="000D2192" w14:paraId="7CD4E413" w14:textId="77777777">
      <w:pPr>
        <w:rPr>
          <w:lang w:val="en-GB"/>
        </w:rPr>
      </w:pPr>
    </w:p>
    <w:p w:rsidR="000D2192" w:rsidRDefault="000D2192" w14:paraId="05868DF6" w14:textId="77777777">
      <w:pPr>
        <w:rPr>
          <w:lang w:val="en-GB"/>
        </w:rPr>
      </w:pPr>
    </w:p>
    <w:p w:rsidRPr="008F6955" w:rsidR="000D2192" w:rsidRDefault="000D2192" w14:paraId="15081C0B" w14:textId="156DBA04">
      <w:pPr>
        <w:rPr>
          <w:b/>
          <w:bCs/>
          <w:lang w:val="en-GB"/>
        </w:rPr>
      </w:pPr>
      <w:r w:rsidRPr="008F6955">
        <w:rPr>
          <w:b/>
          <w:bCs/>
          <w:lang w:val="en-GB"/>
        </w:rPr>
        <w:t>Signed</w:t>
      </w:r>
      <w:r w:rsidRPr="008F6955">
        <w:rPr>
          <w:b/>
          <w:bCs/>
          <w:lang w:val="en-GB"/>
        </w:rPr>
        <w:tab/>
      </w:r>
      <w:r w:rsidRPr="008F6955">
        <w:rPr>
          <w:b/>
          <w:bCs/>
          <w:lang w:val="en-GB"/>
        </w:rPr>
        <w:tab/>
      </w:r>
      <w:r w:rsidRPr="008F6955">
        <w:rPr>
          <w:b/>
          <w:bCs/>
          <w:lang w:val="en-GB"/>
        </w:rPr>
        <w:t>…………………………………….. (Hirer)</w:t>
      </w:r>
    </w:p>
    <w:p w:rsidRPr="008F6955" w:rsidR="000D2192" w:rsidRDefault="000D2192" w14:paraId="389F65E2" w14:textId="77777777">
      <w:pPr>
        <w:rPr>
          <w:b/>
          <w:bCs/>
          <w:lang w:val="en-GB"/>
        </w:rPr>
      </w:pPr>
    </w:p>
    <w:p w:rsidRPr="008F6955" w:rsidR="000D2192" w:rsidRDefault="000D2192" w14:paraId="6416E4BE" w14:textId="77777777">
      <w:pPr>
        <w:rPr>
          <w:b/>
          <w:bCs/>
          <w:lang w:val="en-GB"/>
        </w:rPr>
      </w:pPr>
    </w:p>
    <w:p w:rsidRPr="008F6955" w:rsidR="000D2192" w:rsidRDefault="000D2192" w14:paraId="384448EF" w14:textId="0FD57625">
      <w:pPr>
        <w:rPr>
          <w:b/>
          <w:bCs/>
          <w:lang w:val="en-GB"/>
        </w:rPr>
      </w:pPr>
      <w:r w:rsidRPr="008F6955">
        <w:rPr>
          <w:b/>
          <w:bCs/>
          <w:lang w:val="en-GB"/>
        </w:rPr>
        <w:t>Name</w:t>
      </w:r>
      <w:r w:rsidRPr="008F6955">
        <w:rPr>
          <w:b/>
          <w:bCs/>
          <w:lang w:val="en-GB"/>
        </w:rPr>
        <w:tab/>
      </w:r>
      <w:r w:rsidRPr="008F6955">
        <w:rPr>
          <w:b/>
          <w:bCs/>
          <w:lang w:val="en-GB"/>
        </w:rPr>
        <w:tab/>
      </w:r>
      <w:r w:rsidRPr="008F6955">
        <w:rPr>
          <w:b/>
          <w:bCs/>
          <w:lang w:val="en-GB"/>
        </w:rPr>
        <w:t>…………………………………………………………………………</w:t>
      </w:r>
    </w:p>
    <w:p w:rsidRPr="008F6955" w:rsidR="000D2192" w:rsidRDefault="000D2192" w14:paraId="36DBD39F" w14:textId="77777777">
      <w:pPr>
        <w:rPr>
          <w:b/>
          <w:bCs/>
          <w:lang w:val="en-GB"/>
        </w:rPr>
      </w:pPr>
    </w:p>
    <w:p w:rsidRPr="008F6955" w:rsidR="000D2192" w:rsidRDefault="000D2192" w14:paraId="074AC065" w14:textId="77777777">
      <w:pPr>
        <w:rPr>
          <w:b/>
          <w:bCs/>
          <w:lang w:val="en-GB"/>
        </w:rPr>
      </w:pPr>
    </w:p>
    <w:p w:rsidRPr="008F6955" w:rsidR="000D2192" w:rsidRDefault="000D2192" w14:paraId="61FE7384" w14:textId="6B46CF9E">
      <w:pPr>
        <w:rPr>
          <w:b/>
          <w:bCs/>
          <w:lang w:val="en-GB"/>
        </w:rPr>
      </w:pPr>
      <w:r w:rsidRPr="008F6955">
        <w:rPr>
          <w:b/>
          <w:bCs/>
          <w:lang w:val="en-GB"/>
        </w:rPr>
        <w:t>Address</w:t>
      </w:r>
      <w:r w:rsidRPr="008F6955">
        <w:rPr>
          <w:b/>
          <w:bCs/>
          <w:lang w:val="en-GB"/>
        </w:rPr>
        <w:tab/>
      </w:r>
      <w:r w:rsidRPr="008F6955">
        <w:rPr>
          <w:b/>
          <w:bCs/>
          <w:lang w:val="en-GB"/>
        </w:rPr>
        <w:t>………………………………………………………………………………………………</w:t>
      </w:r>
    </w:p>
    <w:p w:rsidRPr="008F6955" w:rsidR="000D2192" w:rsidRDefault="000D2192" w14:paraId="1DB1D051" w14:textId="0E83FE94">
      <w:pPr>
        <w:rPr>
          <w:b/>
          <w:bCs/>
          <w:lang w:val="en-GB"/>
        </w:rPr>
      </w:pPr>
    </w:p>
    <w:p w:rsidRPr="008F6955" w:rsidR="000D2192" w:rsidRDefault="000D2192" w14:paraId="7F1C5E02" w14:textId="77777777">
      <w:pPr>
        <w:rPr>
          <w:b/>
          <w:bCs/>
          <w:lang w:val="en-GB"/>
        </w:rPr>
      </w:pPr>
    </w:p>
    <w:p w:rsidRPr="008F6955" w:rsidR="000D2192" w:rsidRDefault="000D2192" w14:paraId="6C02A81F" w14:textId="028E0936">
      <w:pPr>
        <w:rPr>
          <w:b/>
          <w:bCs/>
          <w:lang w:val="en-GB"/>
        </w:rPr>
      </w:pPr>
      <w:r w:rsidRPr="008F6955">
        <w:rPr>
          <w:b/>
          <w:bCs/>
          <w:lang w:val="en-GB"/>
        </w:rPr>
        <w:t>Email</w:t>
      </w:r>
      <w:r w:rsidRPr="008F6955">
        <w:rPr>
          <w:b/>
          <w:bCs/>
          <w:lang w:val="en-GB"/>
        </w:rPr>
        <w:tab/>
      </w:r>
      <w:r w:rsidRPr="008F6955">
        <w:rPr>
          <w:b/>
          <w:bCs/>
          <w:lang w:val="en-GB"/>
        </w:rPr>
        <w:tab/>
      </w:r>
      <w:r w:rsidRPr="008F6955">
        <w:rPr>
          <w:b/>
          <w:bCs/>
          <w:lang w:val="en-GB"/>
        </w:rPr>
        <w:t>……………………………………………………………… (for invoicing purposes)</w:t>
      </w:r>
    </w:p>
    <w:p w:rsidRPr="008F6955" w:rsidR="000D2192" w:rsidRDefault="000D2192" w14:paraId="1E180CD1" w14:textId="77777777">
      <w:pPr>
        <w:rPr>
          <w:b/>
          <w:bCs/>
          <w:lang w:val="en-GB"/>
        </w:rPr>
      </w:pPr>
    </w:p>
    <w:p w:rsidRPr="008F6955" w:rsidR="000D2192" w:rsidRDefault="000D2192" w14:paraId="5A5BA9A8" w14:textId="77777777">
      <w:pPr>
        <w:rPr>
          <w:b/>
          <w:bCs/>
          <w:lang w:val="en-GB"/>
        </w:rPr>
      </w:pPr>
    </w:p>
    <w:p w:rsidRPr="008F6955" w:rsidR="000D2192" w:rsidRDefault="000D2192" w14:paraId="51B61AA6" w14:textId="697D7FD0">
      <w:pPr>
        <w:rPr>
          <w:b/>
          <w:bCs/>
          <w:lang w:val="en-GB"/>
        </w:rPr>
      </w:pPr>
      <w:r w:rsidRPr="008F6955">
        <w:rPr>
          <w:b/>
          <w:bCs/>
          <w:lang w:val="en-GB"/>
        </w:rPr>
        <w:t>Telephone</w:t>
      </w:r>
      <w:r w:rsidRPr="008F6955">
        <w:rPr>
          <w:b/>
          <w:bCs/>
          <w:lang w:val="en-GB"/>
        </w:rPr>
        <w:tab/>
      </w:r>
      <w:r w:rsidRPr="008F6955">
        <w:rPr>
          <w:b/>
          <w:bCs/>
          <w:lang w:val="en-GB"/>
        </w:rPr>
        <w:t>…………………………………………………………………………………………</w:t>
      </w:r>
    </w:p>
    <w:p w:rsidRPr="008F6955" w:rsidR="000D2192" w:rsidRDefault="000D2192" w14:paraId="3EDEA0AF" w14:textId="77777777">
      <w:pPr>
        <w:rPr>
          <w:b/>
          <w:bCs/>
          <w:lang w:val="en-GB"/>
        </w:rPr>
      </w:pPr>
    </w:p>
    <w:p w:rsidR="000D2192" w:rsidRDefault="000D2192" w14:paraId="5E14DACA" w14:textId="77777777">
      <w:pPr>
        <w:rPr>
          <w:lang w:val="en-GB"/>
        </w:rPr>
      </w:pPr>
    </w:p>
    <w:p w:rsidRPr="0067757F" w:rsidR="0067757F" w:rsidRDefault="0067757F" w14:paraId="05DE33C8" w14:textId="4E99F127">
      <w:pPr>
        <w:rPr>
          <w:b/>
          <w:bCs/>
          <w:lang w:val="en-GB"/>
        </w:rPr>
      </w:pPr>
      <w:r w:rsidRPr="0067757F">
        <w:rPr>
          <w:b/>
          <w:bCs/>
          <w:lang w:val="en-GB"/>
        </w:rPr>
        <w:t>General Data Protection Regulations</w:t>
      </w:r>
    </w:p>
    <w:p w:rsidR="0067757F" w:rsidRDefault="0067757F" w14:paraId="633D41D7" w14:textId="77777777">
      <w:pPr>
        <w:rPr>
          <w:lang w:val="en-GB"/>
        </w:rPr>
      </w:pPr>
    </w:p>
    <w:p w:rsidR="0067757F" w:rsidRDefault="0067757F" w14:paraId="633C0792" w14:textId="77777777">
      <w:pPr>
        <w:rPr>
          <w:lang w:val="en-GB"/>
        </w:rPr>
      </w:pPr>
      <w:r>
        <w:rPr>
          <w:lang w:val="en-GB"/>
        </w:rPr>
        <w:t xml:space="preserve">The information you provide is used solely for dealing with the hire agreement, arrangements, invoicing, and for emergency contact in case of loss of facilities. Data will only be retained while the hire agreement is current. </w:t>
      </w:r>
    </w:p>
    <w:p w:rsidRPr="004F4DC3" w:rsidR="0067757F" w:rsidRDefault="0067757F" w14:paraId="173DE62A" w14:textId="77777777">
      <w:pPr>
        <w:rPr>
          <w:sz w:val="20"/>
          <w:szCs w:val="20"/>
          <w:lang w:val="en-GB"/>
        </w:rPr>
      </w:pPr>
    </w:p>
    <w:p w:rsidR="00C801D6" w:rsidRDefault="0067757F" w14:paraId="2D4E668B" w14:textId="0DE97570">
      <w:pPr>
        <w:rPr>
          <w:b/>
          <w:bCs/>
          <w:lang w:val="en-GB"/>
        </w:rPr>
      </w:pPr>
      <w:r w:rsidRPr="7080DA1E">
        <w:rPr>
          <w:lang w:val="en-GB"/>
        </w:rPr>
        <w:t xml:space="preserve">Please tick this box to give your </w:t>
      </w:r>
      <w:r w:rsidRPr="7080DA1E" w:rsidR="008F6955">
        <w:rPr>
          <w:lang w:val="en-GB"/>
        </w:rPr>
        <w:t>consent for</w:t>
      </w:r>
      <w:r w:rsidRPr="7080DA1E">
        <w:rPr>
          <w:lang w:val="en-GB"/>
        </w:rPr>
        <w:t xml:space="preserve"> us to contact you in the above circumstances.</w:t>
      </w:r>
      <w:r w:rsidRPr="7080DA1E">
        <w:rPr>
          <w:sz w:val="40"/>
          <w:szCs w:val="40"/>
          <w:lang w:val="en-GB"/>
        </w:rPr>
        <w:t xml:space="preserve"> </w:t>
      </w:r>
      <w:r w:rsidRPr="7080DA1E">
        <w:rPr>
          <w:rFonts w:ascii="Webdings" w:hAnsi="Webdings" w:eastAsia="Webdings" w:cs="Webdings"/>
          <w:sz w:val="40"/>
          <w:szCs w:val="40"/>
          <w:lang w:val="en-GB"/>
        </w:rPr>
        <w:t>c</w:t>
      </w:r>
      <w:r w:rsidRPr="7080DA1E" w:rsidR="00C801D6">
        <w:rPr>
          <w:b/>
          <w:bCs/>
          <w:lang w:val="en-GB"/>
        </w:rPr>
        <w:br w:type="page"/>
      </w:r>
    </w:p>
    <w:p w:rsidRPr="005C19A5" w:rsidR="0067757F" w:rsidRDefault="0067757F" w14:paraId="3659BB6B" w14:textId="68A8C304">
      <w:pPr>
        <w:rPr>
          <w:b/>
          <w:bCs/>
          <w:lang w:val="en-GB"/>
        </w:rPr>
      </w:pPr>
      <w:r w:rsidRPr="005C19A5">
        <w:rPr>
          <w:b/>
          <w:bCs/>
          <w:lang w:val="en-GB"/>
        </w:rPr>
        <w:t xml:space="preserve">Rules </w:t>
      </w:r>
      <w:r w:rsidR="00DC0C21">
        <w:rPr>
          <w:b/>
          <w:bCs/>
          <w:lang w:val="en-GB"/>
        </w:rPr>
        <w:t xml:space="preserve">and Guidelines </w:t>
      </w:r>
      <w:r w:rsidRPr="005C19A5">
        <w:rPr>
          <w:b/>
          <w:bCs/>
          <w:lang w:val="en-GB"/>
        </w:rPr>
        <w:t xml:space="preserve">of </w:t>
      </w:r>
      <w:r w:rsidRPr="005C19A5" w:rsidR="005C19A5">
        <w:rPr>
          <w:b/>
          <w:bCs/>
          <w:lang w:val="en-GB"/>
        </w:rPr>
        <w:t>Booking</w:t>
      </w:r>
    </w:p>
    <w:p w:rsidR="005C19A5" w:rsidRDefault="005C19A5" w14:paraId="07283ECD" w14:textId="77777777">
      <w:pPr>
        <w:rPr>
          <w:lang w:val="en-GB"/>
        </w:rPr>
      </w:pPr>
    </w:p>
    <w:p w:rsidR="009F04ED" w:rsidP="004F4DC3" w:rsidRDefault="009F04ED" w14:paraId="4B557A4B" w14:textId="027F324F">
      <w:pPr>
        <w:pStyle w:val="ListParagraph"/>
        <w:numPr>
          <w:ilvl w:val="0"/>
          <w:numId w:val="1"/>
        </w:numPr>
        <w:ind w:left="426"/>
        <w:rPr>
          <w:lang w:val="en-GB"/>
        </w:rPr>
      </w:pPr>
      <w:r>
        <w:rPr>
          <w:lang w:val="en-GB"/>
        </w:rPr>
        <w:t>It is the Hirer’s responsibility to view the facilities prior to booking in order to assess suitability for the planned event</w:t>
      </w:r>
      <w:r w:rsidR="008F6955">
        <w:rPr>
          <w:lang w:val="en-GB"/>
        </w:rPr>
        <w:t>, and to inform Intact in advance of any requirements as to the provision of facilities</w:t>
      </w:r>
      <w:r>
        <w:rPr>
          <w:lang w:val="en-GB"/>
        </w:rPr>
        <w:t>. Appointments to view the facilities must be arranged in advance.</w:t>
      </w:r>
    </w:p>
    <w:p w:rsidR="009F04ED" w:rsidP="004F4DC3" w:rsidRDefault="009F04ED" w14:paraId="5051C12B" w14:textId="77777777">
      <w:pPr>
        <w:pStyle w:val="ListParagraph"/>
        <w:ind w:left="426"/>
        <w:rPr>
          <w:lang w:val="en-GB"/>
        </w:rPr>
      </w:pPr>
    </w:p>
    <w:p w:rsidR="0067757F" w:rsidP="004F4DC3" w:rsidRDefault="005C19A5" w14:paraId="49E0D9BB" w14:textId="7E157036">
      <w:pPr>
        <w:pStyle w:val="ListParagraph"/>
        <w:numPr>
          <w:ilvl w:val="0"/>
          <w:numId w:val="1"/>
        </w:numPr>
        <w:ind w:left="426"/>
        <w:rPr>
          <w:lang w:val="en-GB"/>
        </w:rPr>
      </w:pPr>
      <w:r>
        <w:rPr>
          <w:lang w:val="en-GB"/>
        </w:rPr>
        <w:t xml:space="preserve">Provisional bookings made without payment of a deposit </w:t>
      </w:r>
      <w:r w:rsidR="00000573">
        <w:rPr>
          <w:lang w:val="en-GB"/>
        </w:rPr>
        <w:t xml:space="preserve">are only guaranteed for 5 working days, after which </w:t>
      </w:r>
      <w:r w:rsidR="003819E0">
        <w:rPr>
          <w:lang w:val="en-GB"/>
        </w:rPr>
        <w:t>Intact</w:t>
      </w:r>
      <w:r w:rsidR="00000573">
        <w:rPr>
          <w:lang w:val="en-GB"/>
        </w:rPr>
        <w:t xml:space="preserve"> reserves the right to accept a booking with another customer. We need a copy of your personal liability insurance </w:t>
      </w:r>
      <w:r w:rsidR="008F6955">
        <w:rPr>
          <w:lang w:val="en-GB"/>
        </w:rPr>
        <w:t xml:space="preserve">and a risk assessment </w:t>
      </w:r>
      <w:r w:rsidR="00000573">
        <w:rPr>
          <w:lang w:val="en-GB"/>
        </w:rPr>
        <w:t>if you are booking for the first time.</w:t>
      </w:r>
      <w:r w:rsidR="00D543B8">
        <w:rPr>
          <w:lang w:val="en-GB"/>
        </w:rPr>
        <w:t xml:space="preserve"> This will help to indemnify Intact against </w:t>
      </w:r>
      <w:r w:rsidR="00924B6E">
        <w:rPr>
          <w:lang w:val="en-GB"/>
        </w:rPr>
        <w:t>any loss or damage.</w:t>
      </w:r>
    </w:p>
    <w:p w:rsidR="005C19A5" w:rsidP="004F4DC3" w:rsidRDefault="005C19A5" w14:paraId="0E37C423" w14:textId="77777777">
      <w:pPr>
        <w:ind w:left="426"/>
        <w:rPr>
          <w:lang w:val="en-GB"/>
        </w:rPr>
      </w:pPr>
    </w:p>
    <w:p w:rsidR="008F6955" w:rsidP="004F4DC3" w:rsidRDefault="008F6955" w14:paraId="76D18986" w14:textId="1331794D">
      <w:pPr>
        <w:pStyle w:val="ListParagraph"/>
        <w:numPr>
          <w:ilvl w:val="0"/>
          <w:numId w:val="1"/>
        </w:numPr>
        <w:ind w:left="426"/>
        <w:rPr>
          <w:lang w:val="en-GB"/>
        </w:rPr>
      </w:pPr>
      <w:r w:rsidRPr="1A57D8A4">
        <w:rPr>
          <w:lang w:val="en-GB"/>
        </w:rPr>
        <w:t xml:space="preserve">The room booking only covers the start and end times paid for, and access may not be </w:t>
      </w:r>
      <w:r w:rsidRPr="1A57D8A4" w:rsidR="006A6170">
        <w:rPr>
          <w:lang w:val="en-GB"/>
        </w:rPr>
        <w:t>possible</w:t>
      </w:r>
      <w:r w:rsidRPr="1A57D8A4">
        <w:rPr>
          <w:lang w:val="en-GB"/>
        </w:rPr>
        <w:t xml:space="preserve"> before and after those times. </w:t>
      </w:r>
      <w:r w:rsidRPr="1A57D8A4" w:rsidR="3ABEF272">
        <w:rPr>
          <w:lang w:val="en-GB"/>
        </w:rPr>
        <w:t>If you set up the room ahead of the time of your booking, the items may be moved or taken down if there is another prior booking that day</w:t>
      </w:r>
      <w:r w:rsidRPr="1A57D8A4" w:rsidR="62508BCB">
        <w:rPr>
          <w:lang w:val="en-GB"/>
        </w:rPr>
        <w:t>, and you will be charged for the extra time using the room</w:t>
      </w:r>
      <w:r w:rsidRPr="1A57D8A4" w:rsidR="3ABEF272">
        <w:rPr>
          <w:lang w:val="en-GB"/>
        </w:rPr>
        <w:t xml:space="preserve">. </w:t>
      </w:r>
      <w:r w:rsidRPr="1A57D8A4">
        <w:rPr>
          <w:lang w:val="en-GB"/>
        </w:rPr>
        <w:t>The booking does not include the use of other rooms unless paid for as an addition.</w:t>
      </w:r>
      <w:r w:rsidRPr="1A57D8A4" w:rsidR="00C92E53">
        <w:rPr>
          <w:lang w:val="en-GB"/>
        </w:rPr>
        <w:t xml:space="preserve"> </w:t>
      </w:r>
      <w:r w:rsidRPr="1A57D8A4" w:rsidR="003819E0">
        <w:rPr>
          <w:lang w:val="en-GB"/>
        </w:rPr>
        <w:t>Intact</w:t>
      </w:r>
      <w:r w:rsidRPr="1A57D8A4" w:rsidR="00C92E53">
        <w:rPr>
          <w:lang w:val="en-GB"/>
        </w:rPr>
        <w:t xml:space="preserve"> will be closed for cleaning on Sundays, and not available for hire. All activities should</w:t>
      </w:r>
      <w:r w:rsidR="0066597F">
        <w:rPr>
          <w:lang w:val="en-GB"/>
        </w:rPr>
        <w:t xml:space="preserve"> begin no earlier than 9am, and should</w:t>
      </w:r>
      <w:r w:rsidRPr="1A57D8A4" w:rsidR="00C92E53">
        <w:rPr>
          <w:lang w:val="en-GB"/>
        </w:rPr>
        <w:t xml:space="preserve"> cease at 9 pm.</w:t>
      </w:r>
      <w:r w:rsidR="00AF76A2">
        <w:rPr>
          <w:lang w:val="en-GB"/>
        </w:rPr>
        <w:t xml:space="preserve"> Bookings are charged at an hourly rate, which increases for bookings after 5pm.</w:t>
      </w:r>
    </w:p>
    <w:p w:rsidRPr="000E1FAC" w:rsidR="008F6955" w:rsidP="004F4DC3" w:rsidRDefault="008F6955" w14:paraId="5F95DE4D" w14:textId="77777777">
      <w:pPr>
        <w:pStyle w:val="ListParagraph"/>
        <w:ind w:left="426"/>
        <w:rPr>
          <w:lang w:val="en-GB"/>
        </w:rPr>
      </w:pPr>
    </w:p>
    <w:p w:rsidR="00C92E53" w:rsidP="004F4DC3" w:rsidRDefault="00C92E53" w14:paraId="27F2EA83" w14:textId="3054B3E2">
      <w:pPr>
        <w:pStyle w:val="ListParagraph"/>
        <w:numPr>
          <w:ilvl w:val="0"/>
          <w:numId w:val="1"/>
        </w:numPr>
        <w:ind w:left="426"/>
        <w:rPr>
          <w:lang w:val="en-GB"/>
        </w:rPr>
      </w:pPr>
      <w:r w:rsidRPr="198E1AF5">
        <w:rPr>
          <w:lang w:val="en-GB"/>
        </w:rPr>
        <w:t xml:space="preserve">The Hirer will pay a deposit of £50 in advance. This will be refundable if the booking is cancelled a week before the event. After the first month, regular users will not be charged if they give 24 </w:t>
      </w:r>
      <w:r w:rsidRPr="198E1AF5" w:rsidR="728A4B7D">
        <w:rPr>
          <w:lang w:val="en-GB"/>
        </w:rPr>
        <w:t>hours' notice</w:t>
      </w:r>
      <w:r w:rsidRPr="198E1AF5">
        <w:rPr>
          <w:lang w:val="en-GB"/>
        </w:rPr>
        <w:t xml:space="preserve"> of cancellations, and there are no more than four cancellations in a year.</w:t>
      </w:r>
    </w:p>
    <w:p w:rsidRPr="008F6955" w:rsidR="00C92E53" w:rsidP="004F4DC3" w:rsidRDefault="00C92E53" w14:paraId="2D1B6800" w14:textId="77777777">
      <w:pPr>
        <w:pStyle w:val="ListParagraph"/>
        <w:ind w:left="426"/>
        <w:rPr>
          <w:lang w:val="en-GB"/>
        </w:rPr>
      </w:pPr>
    </w:p>
    <w:p w:rsidR="00C92E53" w:rsidP="004F4DC3" w:rsidRDefault="00C92E53" w14:paraId="0C1D04C3" w14:textId="1B1E1E00">
      <w:pPr>
        <w:pStyle w:val="ListParagraph"/>
        <w:numPr>
          <w:ilvl w:val="0"/>
          <w:numId w:val="1"/>
        </w:numPr>
        <w:ind w:left="426"/>
        <w:rPr>
          <w:lang w:val="en-GB"/>
        </w:rPr>
      </w:pPr>
      <w:r>
        <w:rPr>
          <w:lang w:val="en-GB"/>
        </w:rPr>
        <w:t>The Hirer will be informed in advance if the room is no longer available on any of the planned dates.</w:t>
      </w:r>
      <w:r w:rsidR="00E24138">
        <w:rPr>
          <w:lang w:val="en-GB"/>
        </w:rPr>
        <w:t xml:space="preserve"> This may be on account of </w:t>
      </w:r>
      <w:r w:rsidR="00E14335">
        <w:rPr>
          <w:lang w:val="en-GB"/>
        </w:rPr>
        <w:t xml:space="preserve">maintenance problems, weather conditions, closure of the Centre, or specific </w:t>
      </w:r>
      <w:r w:rsidR="00DD722E">
        <w:rPr>
          <w:lang w:val="en-GB"/>
        </w:rPr>
        <w:t xml:space="preserve">planned events in the Centre which must take priority. </w:t>
      </w:r>
      <w:r>
        <w:rPr>
          <w:lang w:val="en-GB"/>
        </w:rPr>
        <w:t xml:space="preserve"> If a suitable alternative can be offered, </w:t>
      </w:r>
      <w:r w:rsidR="003819E0">
        <w:rPr>
          <w:lang w:val="en-GB"/>
        </w:rPr>
        <w:t>Intact</w:t>
      </w:r>
      <w:r>
        <w:rPr>
          <w:lang w:val="en-GB"/>
        </w:rPr>
        <w:t xml:space="preserve"> will suggest it to the Hirer. The Hirer will not be charged for the event.</w:t>
      </w:r>
    </w:p>
    <w:p w:rsidRPr="00781F8B" w:rsidR="00C92E53" w:rsidP="004F4DC3" w:rsidRDefault="00C92E53" w14:paraId="504C5BF8" w14:textId="77777777">
      <w:pPr>
        <w:pStyle w:val="ListParagraph"/>
        <w:ind w:left="426"/>
        <w:rPr>
          <w:lang w:val="en-GB"/>
        </w:rPr>
      </w:pPr>
    </w:p>
    <w:p w:rsidR="00C92E53" w:rsidP="004F4DC3" w:rsidRDefault="00C92E53" w14:paraId="66957B85" w14:textId="55832A29">
      <w:pPr>
        <w:pStyle w:val="ListParagraph"/>
        <w:numPr>
          <w:ilvl w:val="0"/>
          <w:numId w:val="1"/>
        </w:numPr>
        <w:ind w:left="426"/>
        <w:rPr>
          <w:lang w:val="en-GB"/>
        </w:rPr>
      </w:pPr>
      <w:r>
        <w:rPr>
          <w:lang w:val="en-GB"/>
        </w:rPr>
        <w:t>Tables and chairs are available, but the Hirer is responsible for setting them up and putting them away again.</w:t>
      </w:r>
      <w:r w:rsidR="00F9416E">
        <w:rPr>
          <w:lang w:val="en-GB"/>
        </w:rPr>
        <w:t xml:space="preserve"> Free Wi-Fi is available, and there are notices with the Guest password around the centre. </w:t>
      </w:r>
      <w:r w:rsidR="00464241">
        <w:rPr>
          <w:lang w:val="en-GB"/>
        </w:rPr>
        <w:t xml:space="preserve">The Wi-Fi should not be used </w:t>
      </w:r>
      <w:r w:rsidR="00F75A67">
        <w:rPr>
          <w:lang w:val="en-GB"/>
        </w:rPr>
        <w:t xml:space="preserve">for any harmful or criminal purposes. </w:t>
      </w:r>
      <w:r w:rsidR="00282401">
        <w:rPr>
          <w:lang w:val="en-GB"/>
        </w:rPr>
        <w:t>The Multi-Use Room and Training Room have a screen, but the Hirer will need to bring their own laptop to set it up.</w:t>
      </w:r>
      <w:r w:rsidR="003453C8">
        <w:rPr>
          <w:lang w:val="en-GB"/>
        </w:rPr>
        <w:t xml:space="preserve"> </w:t>
      </w:r>
      <w:r w:rsidR="006D5685">
        <w:rPr>
          <w:lang w:val="en-GB"/>
        </w:rPr>
        <w:t>Intact has a Motion Picture</w:t>
      </w:r>
      <w:r w:rsidR="005E5B7D">
        <w:rPr>
          <w:lang w:val="en-GB"/>
        </w:rPr>
        <w:t xml:space="preserve"> Licence, allowing the showing of films or TV shows in public spaces or </w:t>
      </w:r>
      <w:r w:rsidR="001D0221">
        <w:rPr>
          <w:lang w:val="en-GB"/>
        </w:rPr>
        <w:t>events. You</w:t>
      </w:r>
      <w:r w:rsidR="005A7F3E">
        <w:rPr>
          <w:lang w:val="en-GB"/>
        </w:rPr>
        <w:t xml:space="preserve"> are responsible for ensuring </w:t>
      </w:r>
      <w:r w:rsidR="001D0221">
        <w:rPr>
          <w:lang w:val="en-GB"/>
        </w:rPr>
        <w:t>that screenings abide by age classification ratings.</w:t>
      </w:r>
    </w:p>
    <w:p w:rsidRPr="000E1FAC" w:rsidR="00C92E53" w:rsidP="004F4DC3" w:rsidRDefault="00C92E53" w14:paraId="0FB09069" w14:textId="77777777">
      <w:pPr>
        <w:pStyle w:val="ListParagraph"/>
        <w:ind w:left="426"/>
        <w:rPr>
          <w:lang w:val="en-GB"/>
        </w:rPr>
      </w:pPr>
    </w:p>
    <w:p w:rsidRPr="00DC0C21" w:rsidR="00C92E53" w:rsidP="004F4DC3" w:rsidRDefault="00C92E53" w14:paraId="6F2463B6" w14:textId="72133EDE">
      <w:pPr>
        <w:pStyle w:val="ListParagraph"/>
        <w:numPr>
          <w:ilvl w:val="0"/>
          <w:numId w:val="1"/>
        </w:numPr>
        <w:ind w:left="426"/>
      </w:pPr>
      <w:r>
        <w:t>Toilets are available on the Ground Floor (Reception area, including disabled and baby-change, and in the corridor by the Multi-Use Room</w:t>
      </w:r>
      <w:r w:rsidR="619DC8C0">
        <w:t>)</w:t>
      </w:r>
      <w:r>
        <w:t>, and on the First Floor (end of the corridor, suitable for disabled access).</w:t>
      </w:r>
    </w:p>
    <w:p w:rsidRPr="00DC0C21" w:rsidR="00C92E53" w:rsidP="004F4DC3" w:rsidRDefault="00C92E53" w14:paraId="621231B4" w14:textId="77777777">
      <w:pPr>
        <w:pStyle w:val="ListParagraph"/>
        <w:ind w:left="426"/>
      </w:pPr>
    </w:p>
    <w:p w:rsidR="00C92E53" w:rsidP="198E1AF5" w:rsidRDefault="00C92E53" w14:paraId="63D1EEEC" w14:textId="154D29E1">
      <w:pPr>
        <w:pStyle w:val="ListParagraph"/>
        <w:numPr>
          <w:ilvl w:val="0"/>
          <w:numId w:val="1"/>
        </w:numPr>
        <w:ind w:left="426"/>
        <w:rPr>
          <w:lang w:val="en-GB"/>
        </w:rPr>
      </w:pPr>
      <w:r w:rsidRPr="198E1AF5">
        <w:rPr>
          <w:lang w:val="en-GB"/>
        </w:rPr>
        <w:t xml:space="preserve">Kitchen facilities are available. The Hirer will need to bring their own refreshments. The kitchen space should be kept clean, and any items that are used should be washed. </w:t>
      </w:r>
      <w:r w:rsidRPr="198E1AF5" w:rsidR="687F5F57">
        <w:rPr>
          <w:lang w:val="en-GB"/>
        </w:rPr>
        <w:t>Do not use the kitchen sink for disposing of waste. During</w:t>
      </w:r>
      <w:r w:rsidRPr="198E1AF5">
        <w:rPr>
          <w:lang w:val="en-GB"/>
        </w:rPr>
        <w:t xml:space="preserve"> opening hours, the site has an on-site café. </w:t>
      </w:r>
      <w:r w:rsidRPr="198E1AF5" w:rsidR="005A00F8">
        <w:rPr>
          <w:lang w:val="en-GB"/>
        </w:rPr>
        <w:t>A First Aid box will be located in the kitchen for any emergencies.</w:t>
      </w:r>
    </w:p>
    <w:p w:rsidRPr="00726A07" w:rsidR="00C92E53" w:rsidP="004F4DC3" w:rsidRDefault="00C92E53" w14:paraId="07C7B632" w14:textId="77777777">
      <w:pPr>
        <w:pStyle w:val="ListParagraph"/>
        <w:ind w:left="426"/>
        <w:rPr>
          <w:lang w:val="en-GB"/>
        </w:rPr>
      </w:pPr>
    </w:p>
    <w:p w:rsidR="00C92E53" w:rsidP="004F4DC3" w:rsidRDefault="00C92E53" w14:paraId="0263396D" w14:textId="1D8EB807">
      <w:pPr>
        <w:pStyle w:val="ListParagraph"/>
        <w:numPr>
          <w:ilvl w:val="0"/>
          <w:numId w:val="1"/>
        </w:numPr>
        <w:ind w:left="426"/>
        <w:rPr>
          <w:lang w:val="en-GB"/>
        </w:rPr>
      </w:pPr>
      <w:r>
        <w:rPr>
          <w:lang w:val="en-GB"/>
        </w:rPr>
        <w:t xml:space="preserve">Car parking is permitted on both sides of the road, but be mindful that there are two schools on either side of </w:t>
      </w:r>
      <w:r w:rsidR="003819E0">
        <w:rPr>
          <w:lang w:val="en-GB"/>
        </w:rPr>
        <w:t>Intact</w:t>
      </w:r>
      <w:r>
        <w:rPr>
          <w:lang w:val="en-GB"/>
        </w:rPr>
        <w:t xml:space="preserve">. Parking should cause no obstruction to entrance and exit from </w:t>
      </w:r>
      <w:r w:rsidR="003819E0">
        <w:rPr>
          <w:lang w:val="en-GB"/>
        </w:rPr>
        <w:t>Intact</w:t>
      </w:r>
      <w:r>
        <w:rPr>
          <w:lang w:val="en-GB"/>
        </w:rPr>
        <w:t>, or to motorists and pedestrians in the surrounding area.</w:t>
      </w:r>
    </w:p>
    <w:p w:rsidRPr="009F04ED" w:rsidR="00C92E53" w:rsidP="004F4DC3" w:rsidRDefault="00C92E53" w14:paraId="339EBC6D" w14:textId="77777777">
      <w:pPr>
        <w:pStyle w:val="ListParagraph"/>
        <w:ind w:left="426"/>
        <w:rPr>
          <w:lang w:val="en-GB"/>
        </w:rPr>
      </w:pPr>
    </w:p>
    <w:p w:rsidR="008F6955" w:rsidP="004F4DC3" w:rsidRDefault="008F6955" w14:paraId="32ED2B13" w14:textId="76E27A87">
      <w:pPr>
        <w:pStyle w:val="ListParagraph"/>
        <w:numPr>
          <w:ilvl w:val="0"/>
          <w:numId w:val="1"/>
        </w:numPr>
        <w:ind w:left="426"/>
        <w:rPr>
          <w:lang w:val="en-GB"/>
        </w:rPr>
      </w:pPr>
      <w:r w:rsidRPr="198E1AF5">
        <w:rPr>
          <w:lang w:val="en-GB"/>
        </w:rPr>
        <w:t>There will be staff in the building between the hours of 9 am and 4 pm between Monday and Friday. If you wish to book the space outside those hours, there will be no staff.</w:t>
      </w:r>
      <w:r w:rsidRPr="198E1AF5" w:rsidR="003819E0">
        <w:rPr>
          <w:lang w:val="en-GB"/>
        </w:rPr>
        <w:t xml:space="preserve"> If there is an emergency</w:t>
      </w:r>
      <w:r w:rsidRPr="198E1AF5" w:rsidR="2B1220A5">
        <w:rPr>
          <w:lang w:val="en-GB"/>
        </w:rPr>
        <w:t xml:space="preserve"> out of hours</w:t>
      </w:r>
      <w:r w:rsidRPr="198E1AF5" w:rsidR="003819E0">
        <w:rPr>
          <w:lang w:val="en-GB"/>
        </w:rPr>
        <w:t>, you can ring 07874 383036.</w:t>
      </w:r>
    </w:p>
    <w:p w:rsidRPr="00DC0C21" w:rsidR="00DC0C21" w:rsidP="004F4DC3" w:rsidRDefault="00DC0C21" w14:paraId="2BF87182" w14:textId="77777777">
      <w:pPr>
        <w:pStyle w:val="ListParagraph"/>
        <w:ind w:left="426"/>
        <w:rPr>
          <w:lang w:val="en-GB"/>
        </w:rPr>
      </w:pPr>
    </w:p>
    <w:p w:rsidR="005A00F8" w:rsidP="004F4DC3" w:rsidRDefault="005A00F8" w14:paraId="1A6E6BFB" w14:textId="117F807B">
      <w:pPr>
        <w:pStyle w:val="ListParagraph"/>
        <w:numPr>
          <w:ilvl w:val="0"/>
          <w:numId w:val="1"/>
        </w:numPr>
        <w:ind w:left="426"/>
        <w:rPr>
          <w:lang w:val="en-GB"/>
        </w:rPr>
      </w:pPr>
      <w:r w:rsidRPr="5AA09BCE">
        <w:rPr>
          <w:lang w:val="en-GB"/>
        </w:rPr>
        <w:t>If you are using the property outside of Intact hours, you will be issued with a key to the 49 entrance and side gate, and instructions for entering the building. You should collect keys within the week before the event takes place. Keys must be returned after the event within 48 hours. Lost keys will incur a £</w:t>
      </w:r>
      <w:r w:rsidRPr="5AA09BCE" w:rsidR="67182349">
        <w:rPr>
          <w:lang w:val="en-GB"/>
        </w:rPr>
        <w:t>2</w:t>
      </w:r>
      <w:r w:rsidRPr="5AA09BCE">
        <w:rPr>
          <w:lang w:val="en-GB"/>
        </w:rPr>
        <w:t>5 replacement charge.</w:t>
      </w:r>
    </w:p>
    <w:p w:rsidRPr="000E1FAC" w:rsidR="005A00F8" w:rsidP="004F4DC3" w:rsidRDefault="005A00F8" w14:paraId="19313894" w14:textId="77777777">
      <w:pPr>
        <w:pStyle w:val="ListParagraph"/>
        <w:ind w:left="426"/>
        <w:rPr>
          <w:lang w:val="en-GB"/>
        </w:rPr>
      </w:pPr>
    </w:p>
    <w:p w:rsidR="006A6170" w:rsidP="004F4DC3" w:rsidRDefault="006A6170" w14:paraId="570D9C09" w14:textId="77777777">
      <w:pPr>
        <w:pStyle w:val="ListParagraph"/>
        <w:numPr>
          <w:ilvl w:val="0"/>
          <w:numId w:val="1"/>
        </w:numPr>
        <w:ind w:left="426"/>
        <w:rPr>
          <w:lang w:val="en-GB"/>
        </w:rPr>
      </w:pPr>
      <w:r>
        <w:rPr>
          <w:lang w:val="en-GB"/>
        </w:rPr>
        <w:t>During office hours, guests must evacuate the building if the fire alarm sounds. The evacuation Assembly Point is outside Ingol Primary School. The lift should not be used, and anyone unable to evacuate the building should wait in the refuge area at the side of the lift (1</w:t>
      </w:r>
      <w:r w:rsidRPr="00DC0C21">
        <w:rPr>
          <w:vertAlign w:val="superscript"/>
          <w:lang w:val="en-GB"/>
        </w:rPr>
        <w:t>st</w:t>
      </w:r>
      <w:r>
        <w:rPr>
          <w:lang w:val="en-GB"/>
        </w:rPr>
        <w:t xml:space="preserve"> Floor only). We will inform you if we are carrying out our weekly fire alarm test.</w:t>
      </w:r>
    </w:p>
    <w:p w:rsidRPr="00781F8B" w:rsidR="006A6170" w:rsidP="004F4DC3" w:rsidRDefault="006A6170" w14:paraId="4027F271" w14:textId="77777777">
      <w:pPr>
        <w:pStyle w:val="ListParagraph"/>
        <w:ind w:left="426"/>
        <w:rPr>
          <w:lang w:val="en-GB"/>
        </w:rPr>
      </w:pPr>
    </w:p>
    <w:p w:rsidR="006A6170" w:rsidP="004F4DC3" w:rsidRDefault="006A6170" w14:paraId="443F4B76" w14:textId="643E7114">
      <w:pPr>
        <w:pStyle w:val="ListParagraph"/>
        <w:numPr>
          <w:ilvl w:val="0"/>
          <w:numId w:val="1"/>
        </w:numPr>
        <w:ind w:left="426"/>
        <w:rPr>
          <w:lang w:val="en-GB"/>
        </w:rPr>
      </w:pPr>
      <w:r>
        <w:rPr>
          <w:lang w:val="en-GB"/>
        </w:rPr>
        <w:t xml:space="preserve">Out of office hours, the Hirer must call the Fire Service to any outbreaks of fire, however slight, and details of the incident must be reported to Intact. The Hirer should check the location of fire extinguishers and fire exits. </w:t>
      </w:r>
      <w:r w:rsidR="003819E0">
        <w:rPr>
          <w:lang w:val="en-GB"/>
        </w:rPr>
        <w:t>The Hirer</w:t>
      </w:r>
      <w:r>
        <w:rPr>
          <w:lang w:val="en-GB"/>
        </w:rPr>
        <w:t xml:space="preserve"> should not block fire exits while using the building.</w:t>
      </w:r>
      <w:r w:rsidR="00520E8E">
        <w:rPr>
          <w:lang w:val="en-GB"/>
        </w:rPr>
        <w:t>.</w:t>
      </w:r>
    </w:p>
    <w:p w:rsidRPr="00781F8B" w:rsidR="006A6170" w:rsidP="004F4DC3" w:rsidRDefault="006A6170" w14:paraId="4B3EC5C2" w14:textId="77777777">
      <w:pPr>
        <w:pStyle w:val="ListParagraph"/>
        <w:ind w:left="426"/>
        <w:rPr>
          <w:lang w:val="en-GB"/>
        </w:rPr>
      </w:pPr>
    </w:p>
    <w:p w:rsidR="000E1FAC" w:rsidP="004F4DC3" w:rsidRDefault="000E1FAC" w14:paraId="09BB4658" w14:textId="275C1BFE">
      <w:pPr>
        <w:pStyle w:val="ListParagraph"/>
        <w:numPr>
          <w:ilvl w:val="0"/>
          <w:numId w:val="1"/>
        </w:numPr>
        <w:ind w:left="426"/>
        <w:rPr>
          <w:lang w:val="en-GB"/>
        </w:rPr>
      </w:pPr>
      <w:r>
        <w:rPr>
          <w:lang w:val="en-GB"/>
        </w:rPr>
        <w:t xml:space="preserve">The Hirer shall, during the period of hiring, be responsible for the supervision of the premises, fabric and contents, safety from damage, however slight, or change of any sort, and the behaviour of all persons using the </w:t>
      </w:r>
      <w:r w:rsidR="00726A07">
        <w:rPr>
          <w:lang w:val="en-GB"/>
        </w:rPr>
        <w:t>premises. The Hirer should not be a person under 18 years of age.</w:t>
      </w:r>
      <w:r w:rsidR="00B9056F">
        <w:rPr>
          <w:lang w:val="en-GB"/>
        </w:rPr>
        <w:t xml:space="preserve"> </w:t>
      </w:r>
      <w:r w:rsidR="009E63DE">
        <w:rPr>
          <w:lang w:val="en-GB"/>
        </w:rPr>
        <w:t xml:space="preserve">All damage should be reported to </w:t>
      </w:r>
      <w:r w:rsidR="00706491">
        <w:rPr>
          <w:lang w:val="en-GB"/>
        </w:rPr>
        <w:t xml:space="preserve">Intact as soon as possible. </w:t>
      </w:r>
      <w:r w:rsidR="00B9056F">
        <w:rPr>
          <w:lang w:val="en-GB"/>
        </w:rPr>
        <w:t>Significant damage may result in immediate termination of the booking, and no further bookings will be permitted.</w:t>
      </w:r>
    </w:p>
    <w:p w:rsidRPr="000E1FAC" w:rsidR="000E1FAC" w:rsidP="004F4DC3" w:rsidRDefault="000E1FAC" w14:paraId="7FB8D490" w14:textId="77777777">
      <w:pPr>
        <w:pStyle w:val="ListParagraph"/>
        <w:ind w:left="426"/>
        <w:rPr>
          <w:lang w:val="en-GB"/>
        </w:rPr>
      </w:pPr>
    </w:p>
    <w:p w:rsidR="006A6170" w:rsidP="004F4DC3" w:rsidRDefault="006A6170" w14:paraId="491689BF" w14:textId="619649B0">
      <w:pPr>
        <w:pStyle w:val="ListParagraph"/>
        <w:numPr>
          <w:ilvl w:val="0"/>
          <w:numId w:val="1"/>
        </w:numPr>
        <w:ind w:left="426"/>
        <w:rPr>
          <w:lang w:val="en-GB"/>
        </w:rPr>
      </w:pPr>
      <w:r>
        <w:rPr>
          <w:lang w:val="en-GB"/>
        </w:rPr>
        <w:t xml:space="preserve">The Hirer is responsible for leaving the premises and surrounding area in a clean and tidy condition, properly locked and secured unless directed otherwise, with items returned to their original place, and rubbish correctly disposed of and removed from the Centre. </w:t>
      </w:r>
    </w:p>
    <w:p w:rsidRPr="009F04ED" w:rsidR="006A6170" w:rsidP="004F4DC3" w:rsidRDefault="006A6170" w14:paraId="00AF310B" w14:textId="77777777">
      <w:pPr>
        <w:pStyle w:val="ListParagraph"/>
        <w:ind w:left="426"/>
        <w:rPr>
          <w:lang w:val="en-GB"/>
        </w:rPr>
      </w:pPr>
    </w:p>
    <w:p w:rsidR="006A6170" w:rsidP="004F4DC3" w:rsidRDefault="006A6170" w14:paraId="4C9B5F21" w14:textId="6029E6A8">
      <w:pPr>
        <w:pStyle w:val="ListParagraph"/>
        <w:numPr>
          <w:ilvl w:val="0"/>
          <w:numId w:val="1"/>
        </w:numPr>
        <w:ind w:left="426"/>
        <w:rPr>
          <w:lang w:val="en-GB"/>
        </w:rPr>
      </w:pPr>
      <w:r>
        <w:rPr>
          <w:lang w:val="en-GB"/>
        </w:rPr>
        <w:t xml:space="preserve">The Hirer is responsible for ensuring that noise levels do not interfere with other activities in the building or disturb nearby residents. Care should be taken to avoid excessive consumption of alcohol, and to remove guests behaving in a disorderly way. No illegal drugs may be brought on the premises. Any activity requiring police intervention may result in immediate termination of the booking, and no further bookings will be permitted. </w:t>
      </w:r>
      <w:r w:rsidR="00657D4D">
        <w:rPr>
          <w:lang w:val="en-GB"/>
        </w:rPr>
        <w:t xml:space="preserve">Intact is not responsible for any claims, losses, damages or </w:t>
      </w:r>
      <w:r w:rsidR="00D11C95">
        <w:rPr>
          <w:lang w:val="en-GB"/>
        </w:rPr>
        <w:t xml:space="preserve">costs incurred </w:t>
      </w:r>
      <w:r w:rsidR="007043D9">
        <w:rPr>
          <w:lang w:val="en-GB"/>
        </w:rPr>
        <w:t>as a result of nuisance or harm caused to a third party as a result of your use.</w:t>
      </w:r>
    </w:p>
    <w:p w:rsidRPr="009828F3" w:rsidR="006A6170" w:rsidP="004F4DC3" w:rsidRDefault="006A6170" w14:paraId="7F9D4ADA" w14:textId="77777777">
      <w:pPr>
        <w:pStyle w:val="ListParagraph"/>
        <w:ind w:left="426"/>
        <w:rPr>
          <w:lang w:val="en-GB"/>
        </w:rPr>
      </w:pPr>
    </w:p>
    <w:p w:rsidR="00781F8B" w:rsidP="004F4DC3" w:rsidRDefault="00781F8B" w14:paraId="6C3219F9" w14:textId="6DEB34DE">
      <w:pPr>
        <w:pStyle w:val="ListParagraph"/>
        <w:numPr>
          <w:ilvl w:val="0"/>
          <w:numId w:val="1"/>
        </w:numPr>
        <w:ind w:left="426"/>
        <w:rPr>
          <w:lang w:val="en-GB"/>
        </w:rPr>
      </w:pPr>
      <w:r>
        <w:rPr>
          <w:lang w:val="en-GB"/>
        </w:rPr>
        <w:t>The Hirer shall not use the premises for any purpose other than that which has been agreed, or sub-hire the premises, or use the premises for any unlawful purpose or in any unlawful way, or bring onto the premises anything which many endanger the premises or individuals, or render invalid any insurance policies.</w:t>
      </w:r>
    </w:p>
    <w:p w:rsidRPr="00781F8B" w:rsidR="00781F8B" w:rsidP="004F4DC3" w:rsidRDefault="00781F8B" w14:paraId="397CE364" w14:textId="77777777">
      <w:pPr>
        <w:pStyle w:val="ListParagraph"/>
        <w:ind w:left="426"/>
        <w:rPr>
          <w:lang w:val="en-GB"/>
        </w:rPr>
      </w:pPr>
    </w:p>
    <w:p w:rsidR="00781F8B" w:rsidP="004F4DC3" w:rsidRDefault="00781F8B" w14:paraId="147DCF0D" w14:textId="08C3E0CF">
      <w:pPr>
        <w:pStyle w:val="ListParagraph"/>
        <w:numPr>
          <w:ilvl w:val="0"/>
          <w:numId w:val="1"/>
        </w:numPr>
        <w:ind w:left="426"/>
        <w:rPr>
          <w:lang w:val="en-GB"/>
        </w:rPr>
      </w:pPr>
      <w:r>
        <w:rPr>
          <w:lang w:val="en-GB"/>
        </w:rPr>
        <w:t>The Hirer shall ensure that nothing is done on the premises that is in contravention of the laws of gaming, betting and lotteries.</w:t>
      </w:r>
      <w:r w:rsidR="005A00F8">
        <w:rPr>
          <w:lang w:val="en-GB"/>
        </w:rPr>
        <w:t xml:space="preserve"> If the Hirer is selling goods on the premises, they must comply with Fair Trading Laws.</w:t>
      </w:r>
    </w:p>
    <w:p w:rsidRPr="00781F8B" w:rsidR="00781F8B" w:rsidP="004F4DC3" w:rsidRDefault="00781F8B" w14:paraId="4234C849" w14:textId="77777777">
      <w:pPr>
        <w:pStyle w:val="ListParagraph"/>
        <w:ind w:left="426"/>
        <w:rPr>
          <w:lang w:val="en-GB"/>
        </w:rPr>
      </w:pPr>
    </w:p>
    <w:p w:rsidR="00781F8B" w:rsidP="004F4DC3" w:rsidRDefault="00781F8B" w14:paraId="0AE3049E" w14:textId="53591AE6">
      <w:pPr>
        <w:pStyle w:val="ListParagraph"/>
        <w:numPr>
          <w:ilvl w:val="0"/>
          <w:numId w:val="1"/>
        </w:numPr>
        <w:ind w:left="426"/>
        <w:rPr>
          <w:lang w:val="en-GB"/>
        </w:rPr>
      </w:pPr>
      <w:r>
        <w:rPr>
          <w:lang w:val="en-GB"/>
        </w:rPr>
        <w:t xml:space="preserve">The Hirer shall ensure that any </w:t>
      </w:r>
      <w:r w:rsidR="005A00F8">
        <w:rPr>
          <w:lang w:val="en-GB"/>
        </w:rPr>
        <w:t xml:space="preserve">events involving </w:t>
      </w:r>
      <w:r>
        <w:rPr>
          <w:lang w:val="en-GB"/>
        </w:rPr>
        <w:t xml:space="preserve">children comply with childcare </w:t>
      </w:r>
      <w:r w:rsidR="00C37DB2">
        <w:rPr>
          <w:lang w:val="en-GB"/>
        </w:rPr>
        <w:t xml:space="preserve">and safeguarding </w:t>
      </w:r>
      <w:r>
        <w:rPr>
          <w:lang w:val="en-GB"/>
        </w:rPr>
        <w:t>legislation, and only fit and proper persons who have passed the appropriate DBS checks should have access to the children.</w:t>
      </w:r>
      <w:r w:rsidR="00123D7C">
        <w:rPr>
          <w:lang w:val="en-GB"/>
        </w:rPr>
        <w:t xml:space="preserve"> This applies to events involving vulnerable adults.</w:t>
      </w:r>
    </w:p>
    <w:p w:rsidRPr="00000573" w:rsidR="00000573" w:rsidP="004F4DC3" w:rsidRDefault="00000573" w14:paraId="4751FF29" w14:textId="77777777">
      <w:pPr>
        <w:pStyle w:val="ListParagraph"/>
        <w:ind w:left="426"/>
        <w:rPr>
          <w:lang w:val="en-GB"/>
        </w:rPr>
      </w:pPr>
    </w:p>
    <w:p w:rsidR="006A6170" w:rsidP="004F4DC3" w:rsidRDefault="003819E0" w14:paraId="29B27A1F" w14:textId="4A254D6F">
      <w:pPr>
        <w:pStyle w:val="ListParagraph"/>
        <w:numPr>
          <w:ilvl w:val="0"/>
          <w:numId w:val="1"/>
        </w:numPr>
        <w:ind w:left="426"/>
        <w:rPr>
          <w:lang w:val="en-GB"/>
        </w:rPr>
      </w:pPr>
      <w:r>
        <w:rPr>
          <w:lang w:val="en-GB"/>
        </w:rPr>
        <w:t>Intact</w:t>
      </w:r>
      <w:r w:rsidR="006A6170">
        <w:rPr>
          <w:lang w:val="en-GB"/>
        </w:rPr>
        <w:t xml:space="preserve"> reserves the right to refuse or cancel any bookings involving activities, equipment or entertainment which is not permitted in the Centre or is in any way contrary to this agreement</w:t>
      </w:r>
      <w:r w:rsidR="00E348AF">
        <w:rPr>
          <w:lang w:val="en-GB"/>
        </w:rPr>
        <w:t xml:space="preserve">, or which </w:t>
      </w:r>
      <w:r w:rsidR="00811765">
        <w:rPr>
          <w:lang w:val="en-GB"/>
        </w:rPr>
        <w:t>is</w:t>
      </w:r>
      <w:r w:rsidR="00E348AF">
        <w:rPr>
          <w:lang w:val="en-GB"/>
        </w:rPr>
        <w:t xml:space="preserve"> considered to be contrary to Intact’s </w:t>
      </w:r>
      <w:r w:rsidR="00811765">
        <w:rPr>
          <w:lang w:val="en-GB"/>
        </w:rPr>
        <w:t>values</w:t>
      </w:r>
      <w:r w:rsidR="006A6170">
        <w:rPr>
          <w:lang w:val="en-GB"/>
        </w:rPr>
        <w:t xml:space="preserve">. </w:t>
      </w:r>
      <w:r>
        <w:rPr>
          <w:lang w:val="en-GB"/>
        </w:rPr>
        <w:t>Intact</w:t>
      </w:r>
      <w:r w:rsidR="006A6170">
        <w:rPr>
          <w:lang w:val="en-GB"/>
        </w:rPr>
        <w:t xml:space="preserve"> reserves the right to refuse admission to individuals causing a nuisance, or to ask them to leave the premises. </w:t>
      </w:r>
    </w:p>
    <w:p w:rsidRPr="004F6F85" w:rsidR="006A6170" w:rsidP="004F4DC3" w:rsidRDefault="006A6170" w14:paraId="3F03AF4F" w14:textId="77777777">
      <w:pPr>
        <w:pStyle w:val="ListParagraph"/>
        <w:ind w:left="426"/>
        <w:rPr>
          <w:lang w:val="en-GB"/>
        </w:rPr>
      </w:pPr>
    </w:p>
    <w:p w:rsidR="006A6170" w:rsidP="004F4DC3" w:rsidRDefault="006A6170" w14:paraId="4D9955A9" w14:textId="77777777">
      <w:pPr>
        <w:pStyle w:val="ListParagraph"/>
        <w:numPr>
          <w:ilvl w:val="0"/>
          <w:numId w:val="1"/>
        </w:numPr>
        <w:ind w:left="426"/>
        <w:rPr>
          <w:lang w:val="en-GB"/>
        </w:rPr>
      </w:pPr>
      <w:r>
        <w:rPr>
          <w:lang w:val="en-GB"/>
        </w:rPr>
        <w:t xml:space="preserve">Smoking and vaping are prohibited inside the Centre. The Hirer should ensure that guests leave the premises and use the designated smoking areas at the front of the building. </w:t>
      </w:r>
    </w:p>
    <w:p w:rsidRPr="00E61F9F" w:rsidR="006A6170" w:rsidP="004F4DC3" w:rsidRDefault="006A6170" w14:paraId="0E780F83" w14:textId="77777777">
      <w:pPr>
        <w:pStyle w:val="ListParagraph"/>
        <w:ind w:left="426"/>
        <w:rPr>
          <w:lang w:val="en-GB"/>
        </w:rPr>
      </w:pPr>
    </w:p>
    <w:p w:rsidR="004F6F85" w:rsidP="004F4DC3" w:rsidRDefault="00B9056F" w14:paraId="5DB53C14" w14:textId="3B9C7C99">
      <w:pPr>
        <w:pStyle w:val="ListParagraph"/>
        <w:numPr>
          <w:ilvl w:val="0"/>
          <w:numId w:val="1"/>
        </w:numPr>
        <w:ind w:left="426"/>
        <w:rPr>
          <w:lang w:val="en-GB"/>
        </w:rPr>
      </w:pPr>
      <w:r>
        <w:rPr>
          <w:lang w:val="en-GB"/>
        </w:rPr>
        <w:t>If preparing, serving or selling food, the Hirer shall observe all relevant food health and hygiene legislation and regulations. Items should not be cooked on the premises. Waste food should be deposited in the bins provided, or the Hirer should bring in waste bags and remove the items from the premises.</w:t>
      </w:r>
    </w:p>
    <w:p w:rsidRPr="00E61F9F" w:rsidR="00E61F9F" w:rsidP="004F4DC3" w:rsidRDefault="00E61F9F" w14:paraId="191CD8BA" w14:textId="77777777">
      <w:pPr>
        <w:pStyle w:val="ListParagraph"/>
        <w:ind w:left="426"/>
        <w:rPr>
          <w:lang w:val="en-GB"/>
        </w:rPr>
      </w:pPr>
    </w:p>
    <w:p w:rsidR="00B9056F" w:rsidP="004F4DC3" w:rsidRDefault="00B9056F" w14:paraId="1D43E81C" w14:textId="2B750B45">
      <w:pPr>
        <w:pStyle w:val="ListParagraph"/>
        <w:numPr>
          <w:ilvl w:val="0"/>
          <w:numId w:val="1"/>
        </w:numPr>
        <w:ind w:left="426"/>
        <w:rPr>
          <w:lang w:val="en-GB"/>
        </w:rPr>
      </w:pPr>
      <w:r>
        <w:rPr>
          <w:lang w:val="en-GB"/>
        </w:rPr>
        <w:t>The Hirer should ensure that any electrical appliances brought to the premises are PAT tested, safe, and in good working order</w:t>
      </w:r>
      <w:r w:rsidR="00E61F9F">
        <w:rPr>
          <w:lang w:val="en-GB"/>
        </w:rPr>
        <w:t xml:space="preserve">. Highly flammable substances </w:t>
      </w:r>
      <w:r w:rsidR="003A7257">
        <w:rPr>
          <w:lang w:val="en-GB"/>
        </w:rPr>
        <w:t xml:space="preserve">or equipment </w:t>
      </w:r>
      <w:r w:rsidR="00E61F9F">
        <w:rPr>
          <w:lang w:val="en-GB"/>
        </w:rPr>
        <w:t xml:space="preserve">must not be brought into the premises. Internal decorations should not be erected without the consent of </w:t>
      </w:r>
      <w:r w:rsidR="003819E0">
        <w:rPr>
          <w:lang w:val="en-GB"/>
        </w:rPr>
        <w:t>Intact</w:t>
      </w:r>
      <w:r w:rsidR="008F6955">
        <w:rPr>
          <w:lang w:val="en-GB"/>
        </w:rPr>
        <w:t xml:space="preserve"> and</w:t>
      </w:r>
      <w:r w:rsidR="00E61F9F">
        <w:rPr>
          <w:lang w:val="en-GB"/>
        </w:rPr>
        <w:t xml:space="preserve"> kept away from light fittings or heaters. </w:t>
      </w:r>
    </w:p>
    <w:p w:rsidRPr="00E61F9F" w:rsidR="00E61F9F" w:rsidP="004F4DC3" w:rsidRDefault="00E61F9F" w14:paraId="699828D4" w14:textId="77777777">
      <w:pPr>
        <w:pStyle w:val="ListParagraph"/>
        <w:ind w:left="426"/>
        <w:rPr>
          <w:lang w:val="en-GB"/>
        </w:rPr>
      </w:pPr>
    </w:p>
    <w:p w:rsidR="006A6170" w:rsidP="004F4DC3" w:rsidRDefault="006A6170" w14:paraId="2D29B638" w14:textId="3D5B35AB">
      <w:pPr>
        <w:pStyle w:val="ListParagraph"/>
        <w:numPr>
          <w:ilvl w:val="0"/>
          <w:numId w:val="1"/>
        </w:numPr>
        <w:ind w:left="426"/>
        <w:rPr>
          <w:lang w:val="en-GB"/>
        </w:rPr>
      </w:pPr>
      <w:r>
        <w:rPr>
          <w:lang w:val="en-GB"/>
        </w:rPr>
        <w:t xml:space="preserve">No animals should be brought into the premises unless this has been agreed with </w:t>
      </w:r>
      <w:r w:rsidR="003819E0">
        <w:rPr>
          <w:lang w:val="en-GB"/>
        </w:rPr>
        <w:t>Intact</w:t>
      </w:r>
      <w:r>
        <w:rPr>
          <w:lang w:val="en-GB"/>
        </w:rPr>
        <w:t xml:space="preserve">. </w:t>
      </w:r>
    </w:p>
    <w:p w:rsidRPr="00E61F9F" w:rsidR="006A6170" w:rsidP="004F4DC3" w:rsidRDefault="006A6170" w14:paraId="34405F08" w14:textId="77777777">
      <w:pPr>
        <w:pStyle w:val="ListParagraph"/>
        <w:ind w:left="426"/>
        <w:rPr>
          <w:lang w:val="en-GB"/>
        </w:rPr>
      </w:pPr>
    </w:p>
    <w:p w:rsidR="006A6170" w:rsidP="004F4DC3" w:rsidRDefault="006A6170" w14:paraId="7F8DAA82" w14:textId="78BABF51">
      <w:pPr>
        <w:pStyle w:val="ListParagraph"/>
        <w:numPr>
          <w:ilvl w:val="0"/>
          <w:numId w:val="1"/>
        </w:numPr>
        <w:ind w:left="426"/>
        <w:rPr>
          <w:lang w:val="en-GB"/>
        </w:rPr>
      </w:pPr>
      <w:r>
        <w:rPr>
          <w:lang w:val="en-GB"/>
        </w:rPr>
        <w:t xml:space="preserve">No alterations or additions may be made to the premises without the approval of </w:t>
      </w:r>
      <w:r w:rsidR="003819E0">
        <w:rPr>
          <w:lang w:val="en-GB"/>
        </w:rPr>
        <w:t>Intact</w:t>
      </w:r>
      <w:r>
        <w:rPr>
          <w:lang w:val="en-GB"/>
        </w:rPr>
        <w:t>, including fixtures, placards or decorations.</w:t>
      </w:r>
    </w:p>
    <w:p w:rsidRPr="000E1FAC" w:rsidR="006A6170" w:rsidP="004F4DC3" w:rsidRDefault="006A6170" w14:paraId="78D32D64" w14:textId="77777777">
      <w:pPr>
        <w:pStyle w:val="ListParagraph"/>
        <w:ind w:left="426"/>
        <w:rPr>
          <w:lang w:val="en-GB"/>
        </w:rPr>
      </w:pPr>
    </w:p>
    <w:p w:rsidR="00E61F9F" w:rsidP="004F4DC3" w:rsidRDefault="003819E0" w14:paraId="3CB7933C" w14:textId="20DD6A83">
      <w:pPr>
        <w:pStyle w:val="ListParagraph"/>
        <w:numPr>
          <w:ilvl w:val="0"/>
          <w:numId w:val="1"/>
        </w:numPr>
        <w:ind w:left="426"/>
        <w:rPr>
          <w:lang w:val="en-GB"/>
        </w:rPr>
      </w:pPr>
      <w:r>
        <w:rPr>
          <w:lang w:val="en-GB"/>
        </w:rPr>
        <w:t>Intact</w:t>
      </w:r>
      <w:r w:rsidR="00E61F9F">
        <w:rPr>
          <w:lang w:val="en-GB"/>
        </w:rPr>
        <w:t xml:space="preserve"> accepts no responsibility for the loss or damage of any property owned by guests. </w:t>
      </w:r>
      <w:r w:rsidR="00000573">
        <w:rPr>
          <w:lang w:val="en-GB"/>
        </w:rPr>
        <w:t>Unfortunately, n</w:t>
      </w:r>
      <w:r w:rsidR="00E61F9F">
        <w:rPr>
          <w:lang w:val="en-GB"/>
        </w:rPr>
        <w:t xml:space="preserve">o items may be stored in the Centre between sessions, as there is no </w:t>
      </w:r>
      <w:r w:rsidR="00E87E84">
        <w:rPr>
          <w:lang w:val="en-GB"/>
        </w:rPr>
        <w:t>space</w:t>
      </w:r>
      <w:r w:rsidR="00E61F9F">
        <w:rPr>
          <w:lang w:val="en-GB"/>
        </w:rPr>
        <w:t xml:space="preserve"> available.</w:t>
      </w:r>
    </w:p>
    <w:p w:rsidRPr="00E61F9F" w:rsidR="00E61F9F" w:rsidP="004F4DC3" w:rsidRDefault="00E61F9F" w14:paraId="3E861130" w14:textId="77777777">
      <w:pPr>
        <w:pStyle w:val="ListParagraph"/>
        <w:ind w:left="426"/>
        <w:rPr>
          <w:lang w:val="en-GB"/>
        </w:rPr>
      </w:pPr>
    </w:p>
    <w:p w:rsidR="006A6170" w:rsidP="004F4DC3" w:rsidRDefault="006A6170" w14:paraId="4F84A839" w14:textId="4ED495B6">
      <w:pPr>
        <w:pStyle w:val="ListParagraph"/>
        <w:numPr>
          <w:ilvl w:val="0"/>
          <w:numId w:val="1"/>
        </w:numPr>
        <w:ind w:left="426"/>
        <w:rPr>
          <w:lang w:val="en-GB"/>
        </w:rPr>
      </w:pPr>
      <w:r>
        <w:rPr>
          <w:lang w:val="en-GB"/>
        </w:rPr>
        <w:t xml:space="preserve">Any failure of equipment belonging to </w:t>
      </w:r>
      <w:r w:rsidR="003819E0">
        <w:rPr>
          <w:lang w:val="en-GB"/>
        </w:rPr>
        <w:t>Intact</w:t>
      </w:r>
      <w:r>
        <w:rPr>
          <w:lang w:val="en-GB"/>
        </w:rPr>
        <w:t xml:space="preserve"> must be reported as soon as possible. The Hirer should report all accidents involving injury to the public, so that </w:t>
      </w:r>
      <w:r w:rsidR="003819E0">
        <w:rPr>
          <w:lang w:val="en-GB"/>
        </w:rPr>
        <w:t>Intact</w:t>
      </w:r>
      <w:r>
        <w:rPr>
          <w:lang w:val="en-GB"/>
        </w:rPr>
        <w:t xml:space="preserve">’s Accident Book can be completed. </w:t>
      </w:r>
    </w:p>
    <w:p w:rsidRPr="00E61F9F" w:rsidR="006A6170" w:rsidP="004F4DC3" w:rsidRDefault="006A6170" w14:paraId="2F36723E" w14:textId="77777777">
      <w:pPr>
        <w:pStyle w:val="ListParagraph"/>
        <w:ind w:left="426"/>
        <w:rPr>
          <w:lang w:val="en-GB"/>
        </w:rPr>
      </w:pPr>
    </w:p>
    <w:p w:rsidR="006A6170" w:rsidP="004F4DC3" w:rsidRDefault="006A6170" w14:paraId="290386DE" w14:textId="1750C72B">
      <w:pPr>
        <w:pStyle w:val="ListParagraph"/>
        <w:numPr>
          <w:ilvl w:val="0"/>
          <w:numId w:val="1"/>
        </w:numPr>
        <w:ind w:left="426"/>
        <w:rPr>
          <w:lang w:val="en-GB"/>
        </w:rPr>
      </w:pPr>
      <w:r w:rsidRPr="198E1AF5">
        <w:rPr>
          <w:lang w:val="en-GB"/>
        </w:rPr>
        <w:t xml:space="preserve">After the event, the deposit will be refunded provided the following conditions are met: The booking has been paid by the Hirer; </w:t>
      </w:r>
      <w:r w:rsidRPr="198E1AF5" w:rsidR="53424997">
        <w:rPr>
          <w:lang w:val="en-GB"/>
        </w:rPr>
        <w:t>T</w:t>
      </w:r>
      <w:r w:rsidRPr="198E1AF5">
        <w:rPr>
          <w:lang w:val="en-GB"/>
        </w:rPr>
        <w:t xml:space="preserve">he room and Sensory Garden are left as </w:t>
      </w:r>
      <w:r w:rsidRPr="198E1AF5" w:rsidR="005A00F8">
        <w:rPr>
          <w:lang w:val="en-GB"/>
        </w:rPr>
        <w:t xml:space="preserve">they were found, </w:t>
      </w:r>
      <w:r w:rsidRPr="198E1AF5">
        <w:rPr>
          <w:lang w:val="en-GB"/>
        </w:rPr>
        <w:t xml:space="preserve">with items put away in the right place, and the venue </w:t>
      </w:r>
      <w:r w:rsidRPr="198E1AF5" w:rsidR="005A00F8">
        <w:rPr>
          <w:lang w:val="en-GB"/>
        </w:rPr>
        <w:t xml:space="preserve">left </w:t>
      </w:r>
      <w:r w:rsidRPr="198E1AF5">
        <w:rPr>
          <w:lang w:val="en-GB"/>
        </w:rPr>
        <w:t xml:space="preserve">as clean as </w:t>
      </w:r>
      <w:r w:rsidRPr="198E1AF5" w:rsidR="005A00F8">
        <w:rPr>
          <w:lang w:val="en-GB"/>
        </w:rPr>
        <w:t>on arrival</w:t>
      </w:r>
      <w:r w:rsidRPr="198E1AF5">
        <w:rPr>
          <w:lang w:val="en-GB"/>
        </w:rPr>
        <w:t xml:space="preserve">; </w:t>
      </w:r>
      <w:r w:rsidRPr="198E1AF5" w:rsidR="489A4271">
        <w:rPr>
          <w:lang w:val="en-GB"/>
        </w:rPr>
        <w:t>L</w:t>
      </w:r>
      <w:r w:rsidRPr="198E1AF5">
        <w:rPr>
          <w:lang w:val="en-GB"/>
        </w:rPr>
        <w:t xml:space="preserve">ights and heating have been switched off, </w:t>
      </w:r>
      <w:r w:rsidRPr="198E1AF5" w:rsidR="55A50F61">
        <w:rPr>
          <w:lang w:val="en-GB"/>
        </w:rPr>
        <w:t>a</w:t>
      </w:r>
      <w:r w:rsidRPr="198E1AF5">
        <w:rPr>
          <w:lang w:val="en-GB"/>
        </w:rPr>
        <w:t xml:space="preserve">ll windows and doors fully closed, and alarm set (if using during weekends or evenings); </w:t>
      </w:r>
      <w:r w:rsidRPr="198E1AF5" w:rsidR="4BDC8DE1">
        <w:rPr>
          <w:lang w:val="en-GB"/>
        </w:rPr>
        <w:t>L</w:t>
      </w:r>
      <w:r w:rsidRPr="198E1AF5">
        <w:rPr>
          <w:lang w:val="en-GB"/>
        </w:rPr>
        <w:t xml:space="preserve">arge amounts of waste are correctly disposed of, and removed from the premises; </w:t>
      </w:r>
      <w:r w:rsidRPr="198E1AF5" w:rsidR="7599EE43">
        <w:rPr>
          <w:lang w:val="en-GB"/>
        </w:rPr>
        <w:t>N</w:t>
      </w:r>
      <w:r w:rsidRPr="198E1AF5" w:rsidR="28093878">
        <w:rPr>
          <w:lang w:val="en-GB"/>
        </w:rPr>
        <w:t xml:space="preserve">o illegal or unethical activities have been carried out on the premises; </w:t>
      </w:r>
      <w:r w:rsidRPr="198E1AF5" w:rsidR="6F1A5AFF">
        <w:rPr>
          <w:lang w:val="en-GB"/>
        </w:rPr>
        <w:t>P</w:t>
      </w:r>
      <w:r w:rsidRPr="198E1AF5">
        <w:rPr>
          <w:lang w:val="en-GB"/>
        </w:rPr>
        <w:t>roperty has not been damaged or stolen, including fixtures, fittings or contents (Hirer will incur full costs for any repairs or replacements).</w:t>
      </w:r>
    </w:p>
    <w:p w:rsidRPr="00000573" w:rsidR="006A6170" w:rsidP="004F4DC3" w:rsidRDefault="006A6170" w14:paraId="0759CDFD" w14:textId="77777777">
      <w:pPr>
        <w:pStyle w:val="ListParagraph"/>
        <w:ind w:left="426"/>
        <w:rPr>
          <w:lang w:val="en-GB"/>
        </w:rPr>
      </w:pPr>
    </w:p>
    <w:p w:rsidR="006A6170" w:rsidP="004F4DC3" w:rsidRDefault="006A6170" w14:paraId="1B40267F" w14:textId="1271F487">
      <w:pPr>
        <w:pStyle w:val="ListParagraph"/>
        <w:numPr>
          <w:ilvl w:val="0"/>
          <w:numId w:val="1"/>
        </w:numPr>
        <w:ind w:left="426"/>
        <w:rPr>
          <w:lang w:val="en-GB"/>
        </w:rPr>
      </w:pPr>
      <w:r w:rsidRPr="35B8991F" w:rsidR="006A6170">
        <w:rPr>
          <w:lang w:val="en-GB"/>
        </w:rPr>
        <w:t>Invoices will be emailed to the Hirer. They should be paid within 28 days. They can be paid by BACS, cheque, cash</w:t>
      </w:r>
      <w:r w:rsidRPr="35B8991F" w:rsidR="0601587A">
        <w:rPr>
          <w:lang w:val="en-GB"/>
        </w:rPr>
        <w:t>,</w:t>
      </w:r>
      <w:r w:rsidRPr="35B8991F" w:rsidR="006A6170">
        <w:rPr>
          <w:lang w:val="en-GB"/>
        </w:rPr>
        <w:t xml:space="preserve"> or through </w:t>
      </w:r>
      <w:r w:rsidRPr="35B8991F" w:rsidR="006A6170">
        <w:rPr>
          <w:lang w:val="en-GB"/>
        </w:rPr>
        <w:t>Intact’s</w:t>
      </w:r>
      <w:r w:rsidRPr="35B8991F" w:rsidR="006A6170">
        <w:rPr>
          <w:lang w:val="en-GB"/>
        </w:rPr>
        <w:t xml:space="preserve"> till. </w:t>
      </w:r>
      <w:r w:rsidRPr="35B8991F" w:rsidR="006A6170">
        <w:rPr>
          <w:lang w:val="en-GB"/>
        </w:rPr>
        <w:t>A late payment</w:t>
      </w:r>
      <w:r w:rsidRPr="35B8991F" w:rsidR="006A6170">
        <w:rPr>
          <w:lang w:val="en-GB"/>
        </w:rPr>
        <w:t xml:space="preserve"> charge equivalent to one hour’s hire will be levied on the next invoice where payment is not received during this period.</w:t>
      </w:r>
    </w:p>
    <w:p w:rsidR="35B8991F" w:rsidP="35B8991F" w:rsidRDefault="35B8991F" w14:paraId="47B5F03D" w14:textId="47FF4916">
      <w:pPr>
        <w:pStyle w:val="Normal"/>
        <w:rPr>
          <w:sz w:val="22"/>
          <w:szCs w:val="22"/>
          <w:lang w:val="en-GB"/>
        </w:rPr>
      </w:pPr>
    </w:p>
    <w:p w:rsidR="05275037" w:rsidP="35B8991F" w:rsidRDefault="05275037" w14:paraId="4BE4D96F" w14:textId="06CF8E75">
      <w:pPr>
        <w:pStyle w:val="Normal"/>
        <w:rPr>
          <w:sz w:val="22"/>
          <w:szCs w:val="22"/>
          <w:lang w:val="en-GB"/>
        </w:rPr>
      </w:pPr>
      <w:r w:rsidRPr="35B8991F" w:rsidR="05275037">
        <w:rPr>
          <w:sz w:val="22"/>
          <w:szCs w:val="22"/>
          <w:lang w:val="en-GB"/>
        </w:rPr>
        <w:t xml:space="preserve">       Bank details for a deposit, and to make payments are as </w:t>
      </w:r>
      <w:r w:rsidRPr="35B8991F" w:rsidR="05275037">
        <w:rPr>
          <w:sz w:val="22"/>
          <w:szCs w:val="22"/>
          <w:lang w:val="en-GB"/>
        </w:rPr>
        <w:t>follows :</w:t>
      </w:r>
      <w:r w:rsidRPr="35B8991F" w:rsidR="05275037">
        <w:rPr>
          <w:sz w:val="22"/>
          <w:szCs w:val="22"/>
          <w:lang w:val="en-GB"/>
        </w:rPr>
        <w:t>-</w:t>
      </w:r>
    </w:p>
    <w:p w:rsidR="7850F9AB" w:rsidP="35B8991F" w:rsidRDefault="7850F9AB" w14:paraId="57BFEB67" w14:textId="1599AC28">
      <w:pPr>
        <w:pStyle w:val="Normal"/>
        <w:spacing w:before="0" w:beforeAutospacing="off" w:after="0" w:afterAutospacing="off"/>
        <w:rPr>
          <w:sz w:val="22"/>
          <w:szCs w:val="22"/>
          <w:lang w:val="en-GB"/>
        </w:rPr>
      </w:pPr>
      <w:r w:rsidRPr="35B8991F" w:rsidR="7850F9AB">
        <w:rPr>
          <w:sz w:val="22"/>
          <w:szCs w:val="22"/>
          <w:lang w:val="en-GB"/>
        </w:rPr>
        <w:t xml:space="preserve">      </w:t>
      </w:r>
    </w:p>
    <w:p w:rsidR="7850F9AB" w:rsidP="35B8991F" w:rsidRDefault="7850F9AB" w14:paraId="72475467" w14:textId="1C356B91">
      <w:pPr>
        <w:pStyle w:val="Normal"/>
        <w:spacing w:before="0" w:beforeAutospacing="off" w:after="0" w:afterAutospacing="off"/>
        <w:rPr>
          <w:sz w:val="22"/>
          <w:szCs w:val="22"/>
          <w:lang w:val="en-GB"/>
        </w:rPr>
      </w:pPr>
      <w:r w:rsidRPr="35B8991F" w:rsidR="7850F9AB">
        <w:rPr>
          <w:sz w:val="22"/>
          <w:szCs w:val="22"/>
          <w:lang w:val="en-GB"/>
        </w:rPr>
        <w:t xml:space="preserve">       </w:t>
      </w:r>
      <w:r w:rsidRPr="35B8991F" w:rsidR="7850F9AB">
        <w:rPr>
          <w:rFonts w:ascii="Aptos" w:hAnsi="Aptos" w:eastAsia="Aptos" w:cs="Aptos"/>
          <w:b w:val="1"/>
          <w:bCs w:val="1"/>
          <w:noProof w:val="0"/>
          <w:color w:val="501549" w:themeColor="accent5" w:themeTint="FF" w:themeShade="80"/>
          <w:sz w:val="24"/>
          <w:szCs w:val="24"/>
          <w:lang w:val="en-GB"/>
        </w:rPr>
        <w:t>Unity Trust Bank</w:t>
      </w:r>
    </w:p>
    <w:p w:rsidR="7850F9AB" w:rsidP="35B8991F" w:rsidRDefault="7850F9AB" w14:paraId="054ECEA3" w14:textId="1B8F31F4">
      <w:pPr>
        <w:spacing w:before="0" w:beforeAutospacing="off" w:after="0" w:afterAutospacing="off"/>
      </w:pPr>
      <w:r w:rsidRPr="35B8991F" w:rsidR="7850F9AB">
        <w:rPr>
          <w:rFonts w:ascii="Aptos" w:hAnsi="Aptos" w:eastAsia="Aptos" w:cs="Aptos"/>
          <w:noProof w:val="0"/>
          <w:sz w:val="24"/>
          <w:szCs w:val="24"/>
          <w:lang w:val="en-GB"/>
        </w:rPr>
        <w:t xml:space="preserve">        </w:t>
      </w:r>
      <w:r w:rsidRPr="35B8991F" w:rsidR="66F2EC7A">
        <w:rPr>
          <w:rFonts w:ascii="Aptos" w:hAnsi="Aptos" w:eastAsia="Aptos" w:cs="Aptos"/>
          <w:noProof w:val="0"/>
          <w:sz w:val="24"/>
          <w:szCs w:val="24"/>
          <w:lang w:val="en-GB"/>
        </w:rPr>
        <w:t xml:space="preserve"> </w:t>
      </w:r>
      <w:r w:rsidRPr="35B8991F" w:rsidR="7850F9AB">
        <w:rPr>
          <w:rFonts w:ascii="Aptos" w:hAnsi="Aptos" w:eastAsia="Aptos" w:cs="Aptos"/>
          <w:noProof w:val="0"/>
          <w:sz w:val="24"/>
          <w:szCs w:val="24"/>
          <w:lang w:val="en-GB"/>
        </w:rPr>
        <w:t xml:space="preserve">Account Number: </w:t>
      </w:r>
    </w:p>
    <w:p w:rsidR="7850F9AB" w:rsidP="35B8991F" w:rsidRDefault="7850F9AB" w14:paraId="55C7BAD5" w14:textId="2D155C86">
      <w:pPr>
        <w:spacing w:before="0" w:beforeAutospacing="off" w:after="0" w:afterAutospacing="off"/>
      </w:pPr>
      <w:r w:rsidRPr="35B8991F" w:rsidR="7850F9AB">
        <w:rPr>
          <w:rFonts w:ascii="Aptos" w:hAnsi="Aptos" w:eastAsia="Aptos" w:cs="Aptos"/>
          <w:noProof w:val="0"/>
          <w:sz w:val="24"/>
          <w:szCs w:val="24"/>
          <w:lang w:val="en-GB"/>
        </w:rPr>
        <w:t xml:space="preserve">        </w:t>
      </w:r>
      <w:r w:rsidRPr="35B8991F" w:rsidR="35799C64">
        <w:rPr>
          <w:rFonts w:ascii="Aptos" w:hAnsi="Aptos" w:eastAsia="Aptos" w:cs="Aptos"/>
          <w:noProof w:val="0"/>
          <w:sz w:val="24"/>
          <w:szCs w:val="24"/>
          <w:lang w:val="en-GB"/>
        </w:rPr>
        <w:t xml:space="preserve"> </w:t>
      </w:r>
      <w:r w:rsidRPr="35B8991F" w:rsidR="7850F9AB">
        <w:rPr>
          <w:rFonts w:ascii="Aptos" w:hAnsi="Aptos" w:eastAsia="Aptos" w:cs="Aptos"/>
          <w:noProof w:val="0"/>
          <w:sz w:val="24"/>
          <w:szCs w:val="24"/>
          <w:lang w:val="en-GB"/>
        </w:rPr>
        <w:t xml:space="preserve">20525170 </w:t>
      </w:r>
    </w:p>
    <w:p w:rsidR="7850F9AB" w:rsidP="35B8991F" w:rsidRDefault="7850F9AB" w14:paraId="688A55E1" w14:textId="39F47227">
      <w:pPr>
        <w:spacing w:before="0" w:beforeAutospacing="off" w:after="0" w:afterAutospacing="off"/>
      </w:pPr>
      <w:r w:rsidRPr="35B8991F" w:rsidR="7850F9AB">
        <w:rPr>
          <w:rFonts w:ascii="Aptos" w:hAnsi="Aptos" w:eastAsia="Aptos" w:cs="Aptos"/>
          <w:noProof w:val="0"/>
          <w:sz w:val="24"/>
          <w:szCs w:val="24"/>
          <w:lang w:val="en-GB"/>
        </w:rPr>
        <w:t xml:space="preserve"> </w:t>
      </w:r>
    </w:p>
    <w:p w:rsidR="7850F9AB" w:rsidP="35B8991F" w:rsidRDefault="7850F9AB" w14:paraId="28892D96" w14:textId="5B91CCAB">
      <w:pPr>
        <w:spacing w:before="0" w:beforeAutospacing="off" w:after="0" w:afterAutospacing="off"/>
      </w:pPr>
      <w:r w:rsidRPr="35B8991F" w:rsidR="7850F9AB">
        <w:rPr>
          <w:rFonts w:ascii="Aptos" w:hAnsi="Aptos" w:eastAsia="Aptos" w:cs="Aptos"/>
          <w:noProof w:val="0"/>
          <w:sz w:val="24"/>
          <w:szCs w:val="24"/>
          <w:lang w:val="en-GB"/>
        </w:rPr>
        <w:t xml:space="preserve">        </w:t>
      </w:r>
      <w:r w:rsidRPr="35B8991F" w:rsidR="66B3ACFE">
        <w:rPr>
          <w:rFonts w:ascii="Aptos" w:hAnsi="Aptos" w:eastAsia="Aptos" w:cs="Aptos"/>
          <w:noProof w:val="0"/>
          <w:sz w:val="24"/>
          <w:szCs w:val="24"/>
          <w:lang w:val="en-GB"/>
        </w:rPr>
        <w:t xml:space="preserve"> </w:t>
      </w:r>
      <w:r w:rsidRPr="35B8991F" w:rsidR="7850F9AB">
        <w:rPr>
          <w:rFonts w:ascii="Aptos" w:hAnsi="Aptos" w:eastAsia="Aptos" w:cs="Aptos"/>
          <w:noProof w:val="0"/>
          <w:sz w:val="24"/>
          <w:szCs w:val="24"/>
          <w:lang w:val="en-GB"/>
        </w:rPr>
        <w:t xml:space="preserve">Sort code: </w:t>
      </w:r>
    </w:p>
    <w:p w:rsidR="7850F9AB" w:rsidP="35B8991F" w:rsidRDefault="7850F9AB" w14:paraId="2C9118A0" w14:textId="66241904">
      <w:pPr>
        <w:spacing w:before="0" w:beforeAutospacing="off" w:after="0" w:afterAutospacing="off"/>
      </w:pPr>
      <w:r w:rsidRPr="35B8991F" w:rsidR="7850F9AB">
        <w:rPr>
          <w:rFonts w:ascii="Aptos" w:hAnsi="Aptos" w:eastAsia="Aptos" w:cs="Aptos"/>
          <w:noProof w:val="0"/>
          <w:sz w:val="24"/>
          <w:szCs w:val="24"/>
          <w:lang w:val="en-GB"/>
        </w:rPr>
        <w:t xml:space="preserve">        </w:t>
      </w:r>
      <w:r w:rsidRPr="35B8991F" w:rsidR="66B3ACFE">
        <w:rPr>
          <w:rFonts w:ascii="Aptos" w:hAnsi="Aptos" w:eastAsia="Aptos" w:cs="Aptos"/>
          <w:noProof w:val="0"/>
          <w:sz w:val="24"/>
          <w:szCs w:val="24"/>
          <w:lang w:val="en-GB"/>
        </w:rPr>
        <w:t xml:space="preserve"> </w:t>
      </w:r>
      <w:r w:rsidRPr="35B8991F" w:rsidR="7850F9AB">
        <w:rPr>
          <w:rFonts w:ascii="Aptos" w:hAnsi="Aptos" w:eastAsia="Aptos" w:cs="Aptos"/>
          <w:noProof w:val="0"/>
          <w:sz w:val="24"/>
          <w:szCs w:val="24"/>
          <w:lang w:val="en-GB"/>
        </w:rPr>
        <w:t>60-83-01</w:t>
      </w:r>
    </w:p>
    <w:p w:rsidRPr="004C476A" w:rsidR="004C476A" w:rsidP="004C476A" w:rsidRDefault="004C476A" w14:paraId="1B35C8DF" w14:textId="77777777">
      <w:pPr>
        <w:pStyle w:val="ListParagraph"/>
        <w:rPr>
          <w:lang w:val="en-GB"/>
        </w:rPr>
      </w:pPr>
    </w:p>
    <w:p w:rsidR="004C476A" w:rsidP="004F4DC3" w:rsidRDefault="004C476A" w14:paraId="5CEA1508" w14:textId="32EF198A">
      <w:pPr>
        <w:pStyle w:val="ListParagraph"/>
        <w:numPr>
          <w:ilvl w:val="0"/>
          <w:numId w:val="1"/>
        </w:numPr>
        <w:ind w:left="426"/>
        <w:rPr>
          <w:lang w:val="en-GB"/>
        </w:rPr>
      </w:pPr>
      <w:r>
        <w:rPr>
          <w:lang w:val="en-GB"/>
        </w:rPr>
        <w:t xml:space="preserve">Complaints or concerns can be sent to the </w:t>
      </w:r>
      <w:hyperlink w:history="1" r:id="rId10">
        <w:r w:rsidRPr="000F70DF">
          <w:rPr>
            <w:rStyle w:val="Hyperlink"/>
            <w:lang w:val="en-GB"/>
          </w:rPr>
          <w:t>info@intact-preston.org.uk</w:t>
        </w:r>
      </w:hyperlink>
      <w:r>
        <w:rPr>
          <w:lang w:val="en-GB"/>
        </w:rPr>
        <w:t xml:space="preserve"> address.</w:t>
      </w:r>
    </w:p>
    <w:p w:rsidRPr="00C801D6" w:rsidR="00C801D6" w:rsidP="00C801D6" w:rsidRDefault="00C801D6" w14:paraId="4FA702AE" w14:textId="77777777">
      <w:pPr>
        <w:pStyle w:val="ListParagraph"/>
        <w:rPr>
          <w:lang w:val="en-GB"/>
        </w:rPr>
      </w:pPr>
    </w:p>
    <w:p w:rsidR="00C801D6" w:rsidP="00C801D6" w:rsidRDefault="00C801D6" w14:paraId="7DFC35C0" w14:textId="77777777">
      <w:pPr>
        <w:rPr>
          <w:lang w:val="en-GB"/>
        </w:rPr>
      </w:pPr>
    </w:p>
    <w:p w:rsidR="00C801D6" w:rsidP="00C801D6" w:rsidRDefault="00C801D6" w14:paraId="3A7D42D2" w14:textId="77777777">
      <w:pPr>
        <w:rPr>
          <w:lang w:val="en-GB"/>
        </w:rPr>
      </w:pPr>
    </w:p>
    <w:p w:rsidRPr="00C801D6" w:rsidR="00C801D6" w:rsidP="00C801D6" w:rsidRDefault="00C801D6" w14:paraId="31D7C642" w14:textId="77777777">
      <w:pPr>
        <w:rPr>
          <w:lang w:val="en-GB"/>
        </w:rPr>
      </w:pPr>
    </w:p>
    <w:p w:rsidR="35B8991F" w:rsidRDefault="35B8991F" w14:paraId="3205CCFF" w14:textId="691E5D10"/>
    <w:p w:rsidRPr="004F4DC3" w:rsidR="006A6170" w:rsidP="006A6170" w:rsidRDefault="00C801D6" w14:paraId="4F81491E" w14:textId="4DE56E66">
      <w:bookmarkStart w:name="_Hlk201753696" w:id="0"/>
      <w:r w:rsidR="3F8F72C1">
        <w:rPr/>
        <w:t xml:space="preserve">    </w:t>
      </w:r>
      <w:r w:rsidR="4CE79A7D">
        <w:rPr/>
        <w:t xml:space="preserve"> </w:t>
      </w:r>
      <w:r w:rsidR="00C801D6">
        <w:rPr/>
        <w:t>The Intact Centre,</w:t>
      </w:r>
      <w:r w:rsidR="00C801D6">
        <w:rPr/>
        <w:t xml:space="preserve"> 49 Whitby Avenue, Ingol, Preston PR2 3YP</w:t>
      </w:r>
    </w:p>
    <w:p w:rsidRPr="004F4DC3" w:rsidR="00C801D6" w:rsidP="006A6170" w:rsidRDefault="00C801D6" w14:paraId="1B979368" w14:textId="77777777"/>
    <w:p w:rsidRPr="004F4DC3" w:rsidR="00C801D6" w:rsidP="006A6170" w:rsidRDefault="00C801D6" w14:paraId="66076249" w14:textId="45DB80D7">
      <w:r w:rsidRPr="35B8991F" w:rsidR="2B873760">
        <w:rPr>
          <w:b w:val="1"/>
          <w:bCs w:val="1"/>
        </w:rPr>
        <w:t xml:space="preserve">   </w:t>
      </w:r>
      <w:r w:rsidRPr="35B8991F" w:rsidR="4C3A38B2">
        <w:rPr>
          <w:b w:val="1"/>
          <w:bCs w:val="1"/>
        </w:rPr>
        <w:t xml:space="preserve">  </w:t>
      </w:r>
      <w:r w:rsidRPr="35B8991F" w:rsidR="00C801D6">
        <w:rPr>
          <w:b w:val="1"/>
          <w:bCs w:val="1"/>
        </w:rPr>
        <w:t>Tel:</w:t>
      </w:r>
      <w:r w:rsidR="00C801D6">
        <w:rPr/>
        <w:t xml:space="preserve"> </w:t>
      </w:r>
      <w:r>
        <w:tab/>
      </w:r>
      <w:r w:rsidR="18E7E755">
        <w:rPr/>
        <w:t xml:space="preserve">   </w:t>
      </w:r>
      <w:r w:rsidR="00C801D6">
        <w:rPr/>
        <w:t>01772 760760</w:t>
      </w:r>
    </w:p>
    <w:p w:rsidRPr="004F4DC3" w:rsidR="00C801D6" w:rsidP="006A6170" w:rsidRDefault="00C801D6" w14:paraId="3EE3F5EF" w14:textId="77777777"/>
    <w:p w:rsidRPr="004F4DC3" w:rsidR="00C801D6" w:rsidP="006A6170" w:rsidRDefault="00C801D6" w14:paraId="2F2590D3" w14:textId="54F405B4">
      <w:pPr>
        <w:rPr>
          <w:lang w:val="en-GB"/>
        </w:rPr>
      </w:pPr>
      <w:r w:rsidRPr="35B8991F" w:rsidR="7CCB6502">
        <w:rPr>
          <w:b w:val="1"/>
          <w:bCs w:val="1"/>
        </w:rPr>
        <w:t xml:space="preserve">     </w:t>
      </w:r>
      <w:r w:rsidRPr="35B8991F" w:rsidR="00C801D6">
        <w:rPr>
          <w:b w:val="1"/>
          <w:bCs w:val="1"/>
        </w:rPr>
        <w:t>Email:</w:t>
      </w:r>
      <w:r w:rsidR="00C801D6">
        <w:rPr/>
        <w:t xml:space="preserve"> </w:t>
      </w:r>
      <w:hyperlink r:id="R691f2dca33a74f70">
        <w:r w:rsidRPr="35B8991F" w:rsidR="00C801D6">
          <w:rPr>
            <w:rStyle w:val="Hyperlink"/>
          </w:rPr>
          <w:t>info@intact-preston.org.uk</w:t>
        </w:r>
      </w:hyperlink>
      <w:r w:rsidR="00C801D6">
        <w:rPr/>
        <w:t xml:space="preserve"> </w:t>
      </w:r>
      <w:bookmarkEnd w:id="0"/>
    </w:p>
    <w:sectPr w:rsidRPr="004F4DC3" w:rsidR="00C801D6" w:rsidSect="00A0685F">
      <w:headerReference w:type="default" r:id="rId12"/>
      <w:headerReference w:type="first" r:id="rId13"/>
      <w:footerReference w:type="first" r:id="rId14"/>
      <w:pgSz w:w="12240" w:h="15840" w:orient="portrait" w:code="1"/>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78C" w:rsidP="000D2192" w:rsidRDefault="00B6778C" w14:paraId="663E24FA" w14:textId="77777777">
      <w:r>
        <w:separator/>
      </w:r>
    </w:p>
  </w:endnote>
  <w:endnote w:type="continuationSeparator" w:id="0">
    <w:p w:rsidR="00B6778C" w:rsidP="000D2192" w:rsidRDefault="00B6778C" w14:paraId="7AA256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1D6" w:rsidP="00C801D6" w:rsidRDefault="00C801D6" w14:paraId="585C3A2B" w14:textId="653062DA">
    <w:pPr>
      <w:pStyle w:val="Footer"/>
      <w:jc w:val="right"/>
      <w:rPr>
        <w:sz w:val="16"/>
        <w:szCs w:val="16"/>
      </w:rPr>
    </w:pPr>
    <w:r>
      <w:rPr>
        <w:sz w:val="16"/>
        <w:szCs w:val="16"/>
      </w:rPr>
      <w:t>Intact is a Registered Charity, No. 1128330 | Company Registration No. 6716300</w:t>
    </w:r>
  </w:p>
  <w:p w:rsidRPr="004F4DC3" w:rsidR="004F4DC3" w:rsidP="004F4DC3" w:rsidRDefault="004F4DC3" w14:paraId="5A196CFE" w14:textId="77777777">
    <w:pPr>
      <w:jc w:val="right"/>
      <w:rPr>
        <w:bCs/>
        <w:sz w:val="16"/>
        <w:szCs w:val="16"/>
      </w:rPr>
    </w:pPr>
    <w:r w:rsidRPr="004F4DC3">
      <w:rPr>
        <w:bCs/>
        <w:sz w:val="16"/>
        <w:szCs w:val="16"/>
      </w:rPr>
      <w:t>The Intact Centre, 49 Whitby Avenue, Ingol, Preston PR2 3YP</w:t>
    </w:r>
  </w:p>
  <w:p w:rsidRPr="004F4DC3" w:rsidR="004F4DC3" w:rsidP="004F4DC3" w:rsidRDefault="004F4DC3" w14:paraId="1C772DE8" w14:textId="77777777">
    <w:pPr>
      <w:jc w:val="right"/>
      <w:rPr>
        <w:sz w:val="16"/>
        <w:szCs w:val="16"/>
        <w:lang w:val="en-GB"/>
      </w:rPr>
    </w:pPr>
    <w:r w:rsidRPr="004F4DC3">
      <w:rPr>
        <w:b/>
        <w:bCs/>
        <w:sz w:val="16"/>
        <w:szCs w:val="16"/>
      </w:rPr>
      <w:t>Tel:</w:t>
    </w:r>
    <w:r w:rsidRPr="004F4DC3">
      <w:rPr>
        <w:sz w:val="16"/>
        <w:szCs w:val="16"/>
      </w:rPr>
      <w:t xml:space="preserve">  01772 760760 </w:t>
    </w:r>
    <w:r w:rsidRPr="004F4DC3">
      <w:rPr>
        <w:sz w:val="16"/>
        <w:szCs w:val="16"/>
      </w:rPr>
      <w:tab/>
    </w:r>
    <w:r w:rsidRPr="004F4DC3">
      <w:rPr>
        <w:b/>
        <w:bCs/>
        <w:sz w:val="16"/>
        <w:szCs w:val="16"/>
      </w:rPr>
      <w:t>Email:</w:t>
    </w:r>
    <w:r w:rsidRPr="004F4DC3">
      <w:rPr>
        <w:sz w:val="16"/>
        <w:szCs w:val="16"/>
      </w:rPr>
      <w:t xml:space="preserve">  </w:t>
    </w:r>
    <w:hyperlink w:history="1" r:id="rId1">
      <w:r w:rsidRPr="004F4DC3">
        <w:rPr>
          <w:rStyle w:val="Hyperlink"/>
          <w:sz w:val="16"/>
          <w:szCs w:val="16"/>
        </w:rPr>
        <w:t>info@intact-preston.org.uk</w:t>
      </w:r>
    </w:hyperlink>
  </w:p>
  <w:p w:rsidR="004F4DC3" w:rsidP="00C801D6" w:rsidRDefault="004F4DC3" w14:paraId="6E3DF629"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78C" w:rsidP="000D2192" w:rsidRDefault="00B6778C" w14:paraId="0B5840C0" w14:textId="77777777">
      <w:r>
        <w:separator/>
      </w:r>
    </w:p>
  </w:footnote>
  <w:footnote w:type="continuationSeparator" w:id="0">
    <w:p w:rsidR="00B6778C" w:rsidP="000D2192" w:rsidRDefault="00B6778C" w14:paraId="7227E6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192" w:rsidP="000D2192" w:rsidRDefault="000D2192" w14:paraId="165DF9F1" w14:textId="197D4F2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757F" w:rsidP="0067757F" w:rsidRDefault="004F4DC3" w14:paraId="13E5106D" w14:textId="6EA11207">
    <w:pPr>
      <w:pStyle w:val="Header"/>
      <w:tabs>
        <w:tab w:val="clear" w:pos="4680"/>
        <w:tab w:val="clear" w:pos="9360"/>
        <w:tab w:val="left" w:pos="5670"/>
      </w:tabs>
    </w:pPr>
    <w:r>
      <w:rPr>
        <w:noProof/>
      </w:rPr>
      <w:drawing>
        <wp:anchor distT="0" distB="0" distL="114300" distR="114300" simplePos="0" relativeHeight="251658240" behindDoc="0" locked="0" layoutInCell="1" allowOverlap="1" wp14:anchorId="36449D99" wp14:editId="49803F34">
          <wp:simplePos x="0" y="0"/>
          <wp:positionH relativeFrom="column">
            <wp:posOffset>5800725</wp:posOffset>
          </wp:positionH>
          <wp:positionV relativeFrom="paragraph">
            <wp:posOffset>-285750</wp:posOffset>
          </wp:positionV>
          <wp:extent cx="624205" cy="657225"/>
          <wp:effectExtent l="0" t="0" r="4445" b="9525"/>
          <wp:wrapSquare wrapText="bothSides"/>
          <wp:docPr id="1755110965" name="Picture 1" descr="intact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act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757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F3A7D"/>
    <w:multiLevelType w:val="hybridMultilevel"/>
    <w:tmpl w:val="B0B22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86702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92"/>
    <w:rsid w:val="00000573"/>
    <w:rsid w:val="000D2192"/>
    <w:rsid w:val="000E1FAC"/>
    <w:rsid w:val="00123D7C"/>
    <w:rsid w:val="001D0221"/>
    <w:rsid w:val="00281F64"/>
    <w:rsid w:val="00282401"/>
    <w:rsid w:val="003453C8"/>
    <w:rsid w:val="003819E0"/>
    <w:rsid w:val="003A7257"/>
    <w:rsid w:val="003E1DA2"/>
    <w:rsid w:val="0041641E"/>
    <w:rsid w:val="00464241"/>
    <w:rsid w:val="004C476A"/>
    <w:rsid w:val="004F4DC3"/>
    <w:rsid w:val="004F6F85"/>
    <w:rsid w:val="00520E8E"/>
    <w:rsid w:val="005A00F8"/>
    <w:rsid w:val="005A7F3E"/>
    <w:rsid w:val="005C19A5"/>
    <w:rsid w:val="005E5B7D"/>
    <w:rsid w:val="00657D4D"/>
    <w:rsid w:val="0066597F"/>
    <w:rsid w:val="0067757F"/>
    <w:rsid w:val="006A6170"/>
    <w:rsid w:val="006D5685"/>
    <w:rsid w:val="007043D9"/>
    <w:rsid w:val="00706491"/>
    <w:rsid w:val="00726A07"/>
    <w:rsid w:val="00781F8B"/>
    <w:rsid w:val="007F6542"/>
    <w:rsid w:val="00801D48"/>
    <w:rsid w:val="00811765"/>
    <w:rsid w:val="008F6955"/>
    <w:rsid w:val="00924B6E"/>
    <w:rsid w:val="009828F3"/>
    <w:rsid w:val="009E63DE"/>
    <w:rsid w:val="009F04ED"/>
    <w:rsid w:val="00A0685F"/>
    <w:rsid w:val="00AA6826"/>
    <w:rsid w:val="00AF76A2"/>
    <w:rsid w:val="00B12696"/>
    <w:rsid w:val="00B6778C"/>
    <w:rsid w:val="00B9056F"/>
    <w:rsid w:val="00C14A93"/>
    <w:rsid w:val="00C37DB2"/>
    <w:rsid w:val="00C801D6"/>
    <w:rsid w:val="00C92E53"/>
    <w:rsid w:val="00D11C95"/>
    <w:rsid w:val="00D543B8"/>
    <w:rsid w:val="00DC0C21"/>
    <w:rsid w:val="00DD722E"/>
    <w:rsid w:val="00E14335"/>
    <w:rsid w:val="00E24138"/>
    <w:rsid w:val="00E348AF"/>
    <w:rsid w:val="00E61F9F"/>
    <w:rsid w:val="00E87E84"/>
    <w:rsid w:val="00EC1D96"/>
    <w:rsid w:val="00F75A67"/>
    <w:rsid w:val="00F90285"/>
    <w:rsid w:val="00F9416E"/>
    <w:rsid w:val="03ED32DF"/>
    <w:rsid w:val="048E5F21"/>
    <w:rsid w:val="05275037"/>
    <w:rsid w:val="0601587A"/>
    <w:rsid w:val="090D4563"/>
    <w:rsid w:val="09B5E74C"/>
    <w:rsid w:val="0B8BD524"/>
    <w:rsid w:val="0CC34A34"/>
    <w:rsid w:val="0FB4A4BB"/>
    <w:rsid w:val="11D8B9A3"/>
    <w:rsid w:val="16D68E1C"/>
    <w:rsid w:val="18E7E755"/>
    <w:rsid w:val="198E1AF5"/>
    <w:rsid w:val="1A57D8A4"/>
    <w:rsid w:val="21CCBFD5"/>
    <w:rsid w:val="25849A7A"/>
    <w:rsid w:val="260D4089"/>
    <w:rsid w:val="26F3FEA5"/>
    <w:rsid w:val="28093878"/>
    <w:rsid w:val="28AA0067"/>
    <w:rsid w:val="2A9C92F8"/>
    <w:rsid w:val="2B1220A5"/>
    <w:rsid w:val="2B873760"/>
    <w:rsid w:val="2F3A52AC"/>
    <w:rsid w:val="332CCD37"/>
    <w:rsid w:val="35601CDB"/>
    <w:rsid w:val="35799C64"/>
    <w:rsid w:val="35826D5D"/>
    <w:rsid w:val="35B8991F"/>
    <w:rsid w:val="3679A01F"/>
    <w:rsid w:val="3681477B"/>
    <w:rsid w:val="37289CD5"/>
    <w:rsid w:val="3ABEF272"/>
    <w:rsid w:val="3B0CB67E"/>
    <w:rsid w:val="3C4020B2"/>
    <w:rsid w:val="3CB33AAE"/>
    <w:rsid w:val="3F8F72C1"/>
    <w:rsid w:val="40CBA8D4"/>
    <w:rsid w:val="40DECA21"/>
    <w:rsid w:val="411F21CA"/>
    <w:rsid w:val="41CFAA9A"/>
    <w:rsid w:val="42723FCC"/>
    <w:rsid w:val="45E0D921"/>
    <w:rsid w:val="45F1F1BA"/>
    <w:rsid w:val="489A4271"/>
    <w:rsid w:val="4BDC8DE1"/>
    <w:rsid w:val="4C3A38B2"/>
    <w:rsid w:val="4CE79A7D"/>
    <w:rsid w:val="53424997"/>
    <w:rsid w:val="55A50F61"/>
    <w:rsid w:val="561CCB3B"/>
    <w:rsid w:val="574B6E08"/>
    <w:rsid w:val="5AA09BCE"/>
    <w:rsid w:val="603D0DDF"/>
    <w:rsid w:val="619DC8C0"/>
    <w:rsid w:val="62508BCB"/>
    <w:rsid w:val="6403C26A"/>
    <w:rsid w:val="66B3ACFE"/>
    <w:rsid w:val="66F2EC7A"/>
    <w:rsid w:val="67182349"/>
    <w:rsid w:val="687F5F57"/>
    <w:rsid w:val="6B962F1A"/>
    <w:rsid w:val="6F1A5AFF"/>
    <w:rsid w:val="7080DA1E"/>
    <w:rsid w:val="71493037"/>
    <w:rsid w:val="728A4B7D"/>
    <w:rsid w:val="72C80E44"/>
    <w:rsid w:val="74ED1D33"/>
    <w:rsid w:val="7599EE43"/>
    <w:rsid w:val="75D44D93"/>
    <w:rsid w:val="7850F9AB"/>
    <w:rsid w:val="79E78D82"/>
    <w:rsid w:val="7C663D55"/>
    <w:rsid w:val="7C98265C"/>
    <w:rsid w:val="7CCB6502"/>
    <w:rsid w:val="7E2A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1D0E3"/>
  <w15:chartTrackingRefBased/>
  <w15:docId w15:val="{739EBBD9-2714-4BCF-8817-E49BFE30A8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219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19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192"/>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192"/>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192"/>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192"/>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192"/>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192"/>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192"/>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219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219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2192"/>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2192"/>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2192"/>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2192"/>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2192"/>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2192"/>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2192"/>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0D219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21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2192"/>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2192"/>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19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D2192"/>
    <w:rPr>
      <w:i/>
      <w:iCs/>
      <w:color w:val="404040" w:themeColor="text1" w:themeTint="BF"/>
    </w:rPr>
  </w:style>
  <w:style w:type="paragraph" w:styleId="ListParagraph">
    <w:name w:val="List Paragraph"/>
    <w:basedOn w:val="Normal"/>
    <w:uiPriority w:val="34"/>
    <w:qFormat/>
    <w:rsid w:val="000D2192"/>
    <w:pPr>
      <w:ind w:left="720"/>
      <w:contextualSpacing/>
    </w:pPr>
  </w:style>
  <w:style w:type="character" w:styleId="IntenseEmphasis">
    <w:name w:val="Intense Emphasis"/>
    <w:basedOn w:val="DefaultParagraphFont"/>
    <w:uiPriority w:val="21"/>
    <w:qFormat/>
    <w:rsid w:val="000D2192"/>
    <w:rPr>
      <w:i/>
      <w:iCs/>
      <w:color w:val="0F4761" w:themeColor="accent1" w:themeShade="BF"/>
    </w:rPr>
  </w:style>
  <w:style w:type="paragraph" w:styleId="IntenseQuote">
    <w:name w:val="Intense Quote"/>
    <w:basedOn w:val="Normal"/>
    <w:next w:val="Normal"/>
    <w:link w:val="IntenseQuoteChar"/>
    <w:uiPriority w:val="30"/>
    <w:qFormat/>
    <w:rsid w:val="000D219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2192"/>
    <w:rPr>
      <w:i/>
      <w:iCs/>
      <w:color w:val="0F4761" w:themeColor="accent1" w:themeShade="BF"/>
    </w:rPr>
  </w:style>
  <w:style w:type="character" w:styleId="IntenseReference">
    <w:name w:val="Intense Reference"/>
    <w:basedOn w:val="DefaultParagraphFont"/>
    <w:uiPriority w:val="32"/>
    <w:qFormat/>
    <w:rsid w:val="000D2192"/>
    <w:rPr>
      <w:b/>
      <w:bCs/>
      <w:smallCaps/>
      <w:color w:val="0F4761" w:themeColor="accent1" w:themeShade="BF"/>
      <w:spacing w:val="5"/>
    </w:rPr>
  </w:style>
  <w:style w:type="paragraph" w:styleId="Header">
    <w:name w:val="header"/>
    <w:basedOn w:val="Normal"/>
    <w:link w:val="HeaderChar"/>
    <w:uiPriority w:val="99"/>
    <w:unhideWhenUsed/>
    <w:rsid w:val="000D2192"/>
    <w:pPr>
      <w:tabs>
        <w:tab w:val="center" w:pos="4680"/>
        <w:tab w:val="right" w:pos="9360"/>
      </w:tabs>
    </w:pPr>
  </w:style>
  <w:style w:type="character" w:styleId="HeaderChar" w:customStyle="1">
    <w:name w:val="Header Char"/>
    <w:basedOn w:val="DefaultParagraphFont"/>
    <w:link w:val="Header"/>
    <w:uiPriority w:val="99"/>
    <w:rsid w:val="000D2192"/>
  </w:style>
  <w:style w:type="paragraph" w:styleId="Footer">
    <w:name w:val="footer"/>
    <w:basedOn w:val="Normal"/>
    <w:link w:val="FooterChar"/>
    <w:uiPriority w:val="99"/>
    <w:unhideWhenUsed/>
    <w:rsid w:val="000D2192"/>
    <w:pPr>
      <w:tabs>
        <w:tab w:val="center" w:pos="4680"/>
        <w:tab w:val="right" w:pos="9360"/>
      </w:tabs>
    </w:pPr>
  </w:style>
  <w:style w:type="character" w:styleId="FooterChar" w:customStyle="1">
    <w:name w:val="Footer Char"/>
    <w:basedOn w:val="DefaultParagraphFont"/>
    <w:link w:val="Footer"/>
    <w:uiPriority w:val="99"/>
    <w:rsid w:val="000D2192"/>
  </w:style>
  <w:style w:type="table" w:styleId="TableGrid">
    <w:name w:val="Table Grid"/>
    <w:basedOn w:val="TableNormal"/>
    <w:uiPriority w:val="39"/>
    <w:rsid w:val="000D21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801D6"/>
    <w:rPr>
      <w:color w:val="467886" w:themeColor="hyperlink"/>
      <w:u w:val="single"/>
    </w:rPr>
  </w:style>
  <w:style w:type="character" w:styleId="UnresolvedMention">
    <w:name w:val="Unresolved Mention"/>
    <w:basedOn w:val="DefaultParagraphFont"/>
    <w:uiPriority w:val="99"/>
    <w:semiHidden/>
    <w:unhideWhenUsed/>
    <w:rsid w:val="00C8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info@intact-preston.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info@intact-preston.org.uk" TargetMode="External" Id="R691f2dca33a74f70" /></Relationships>
</file>

<file path=word/_rels/footer1.xml.rels><?xml version="1.0" encoding="UTF-8" standalone="yes"?>
<Relationships xmlns="http://schemas.openxmlformats.org/package/2006/relationships"><Relationship Id="rId1" Type="http://schemas.openxmlformats.org/officeDocument/2006/relationships/hyperlink" Target="mailto:info@intact-preston.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89850f-87e8-42c2-9b90-dd5f6ea672c7" xsi:nil="true"/>
    <lcf76f155ced4ddcb4097134ff3c332f xmlns="8708cc78-a138-4b5d-a804-95cded5ef0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D6A66B4482647973AA67C2C52A4BE" ma:contentTypeVersion="13" ma:contentTypeDescription="Create a new document." ma:contentTypeScope="" ma:versionID="84d0d96d9a96af6388393def9d472ad9">
  <xsd:schema xmlns:xsd="http://www.w3.org/2001/XMLSchema" xmlns:xs="http://www.w3.org/2001/XMLSchema" xmlns:p="http://schemas.microsoft.com/office/2006/metadata/properties" xmlns:ns2="8708cc78-a138-4b5d-a804-95cded5ef0bb" xmlns:ns3="d389850f-87e8-42c2-9b90-dd5f6ea672c7" targetNamespace="http://schemas.microsoft.com/office/2006/metadata/properties" ma:root="true" ma:fieldsID="aa28ef7adf1ac2e1cc9c800c5f6704d1" ns2:_="" ns3:_="">
    <xsd:import namespace="8708cc78-a138-4b5d-a804-95cded5ef0bb"/>
    <xsd:import namespace="d389850f-87e8-42c2-9b90-dd5f6ea672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8cc78-a138-4b5d-a804-95cded5ef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0b5571-0b22-446d-9ed5-cd6218c489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9850f-87e8-42c2-9b90-dd5f6ea67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2240f0-aacc-4968-89d7-8cd644534ca7}" ma:internalName="TaxCatchAll" ma:showField="CatchAllData" ma:web="d389850f-87e8-42c2-9b90-dd5f6ea67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993A0-6A6C-4AB8-80D3-27CC2D0BCDF1}">
  <ds:schemaRefs>
    <ds:schemaRef ds:uri="http://schemas.microsoft.com/office/2006/metadata/properties"/>
    <ds:schemaRef ds:uri="http://schemas.microsoft.com/office/infopath/2007/PartnerControls"/>
    <ds:schemaRef ds:uri="827f9e51-f24e-489a-aec5-1178d876ed7f"/>
    <ds:schemaRef ds:uri="33767802-2dc9-4d2f-ac62-e3309fa6c9f4"/>
  </ds:schemaRefs>
</ds:datastoreItem>
</file>

<file path=customXml/itemProps2.xml><?xml version="1.0" encoding="utf-8"?>
<ds:datastoreItem xmlns:ds="http://schemas.openxmlformats.org/officeDocument/2006/customXml" ds:itemID="{ADD89B03-96AA-475B-BBEB-6AED49935D86}">
  <ds:schemaRefs>
    <ds:schemaRef ds:uri="http://schemas.microsoft.com/sharepoint/v3/contenttype/forms"/>
  </ds:schemaRefs>
</ds:datastoreItem>
</file>

<file path=customXml/itemProps3.xml><?xml version="1.0" encoding="utf-8"?>
<ds:datastoreItem xmlns:ds="http://schemas.openxmlformats.org/officeDocument/2006/customXml" ds:itemID="{A08E9C76-3F61-4CE1-ACD7-BC84313143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Beck</dc:creator>
  <cp:keywords/>
  <dc:description/>
  <cp:lastModifiedBy>Amy Welch</cp:lastModifiedBy>
  <cp:revision>41</cp:revision>
  <dcterms:created xsi:type="dcterms:W3CDTF">2025-06-25T13:45:00Z</dcterms:created>
  <dcterms:modified xsi:type="dcterms:W3CDTF">2025-09-25T08:12:16Z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0x010100B35D6A66B4482647973AA67C2C52A4BE</vt:lpwstr>
  </property>
  <property fmtid="{D5CDD505-2E9C-101B-9397-08002B2CF9AE}" pid="3" name="MediaServiceImageTags">
    <vt:lpwstr/>
  </property>
</Properties>
</file>